
<file path=[Content_Types].xml><?xml version="1.0" encoding="utf-8"?>
<Types xmlns="http://schemas.openxmlformats.org/package/2006/content-types">
  <Default Extension="bin" ContentType="application/vnd.openxmlformats-officedocument.oleObject"/>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B4C21" w:rsidRPr="00911C33" w:rsidRDefault="002B4C21"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根据《智能变电站一体化监控系</w:t>
      </w:r>
      <w:r w:rsidR="00332D7F" w:rsidRPr="00911C33">
        <w:rPr>
          <w:rFonts w:asciiTheme="minorEastAsia" w:hAnsiTheme="minorEastAsia" w:hint="eastAsia"/>
          <w:b/>
          <w:szCs w:val="21"/>
        </w:rPr>
        <w:t>统功能规范》告警信息分类规范，请在下表中填写典型告警信号的分类。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5986"/>
        <w:gridCol w:w="1056"/>
      </w:tblGrid>
      <w:tr w:rsidR="003C28AD" w:rsidRPr="00911C33" w:rsidTr="0048245D">
        <w:tc>
          <w:tcPr>
            <w:tcW w:w="84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序号</w:t>
            </w: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告警信号名称</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告警分类</w:t>
            </w: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控制回路状态：控制回路断线、控制电源消失；</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母联（分）保护动作信号：充电解列保护动作；</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测控装置：异常运行告警信号、装置电源消失；</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开关分闸；</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母线接地信号；</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厂站全站远动通信中断</w:t>
            </w:r>
            <w:r w:rsidRPr="00911C33">
              <w:rPr>
                <w:rFonts w:asciiTheme="minorEastAsia" w:eastAsiaTheme="minorEastAsia" w:hAnsiTheme="minorEastAsia" w:hint="eastAsia"/>
                <w:szCs w:val="21"/>
              </w:rPr>
              <w:t>；</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直流系统：全站直流消失；</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主变油温越限；</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3C28AD"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测控装置</w:t>
            </w:r>
            <w:r w:rsidRPr="00911C33">
              <w:rPr>
                <w:rFonts w:asciiTheme="minorEastAsia" w:eastAsiaTheme="minorEastAsia" w:hAnsiTheme="minorEastAsia" w:hint="eastAsia"/>
                <w:szCs w:val="21"/>
              </w:rPr>
              <w:t>操作方式</w:t>
            </w:r>
            <w:r w:rsidRPr="00911C33">
              <w:rPr>
                <w:rFonts w:asciiTheme="minorEastAsia" w:eastAsiaTheme="minorEastAsia" w:hAnsiTheme="minorEastAsia"/>
                <w:szCs w:val="21"/>
              </w:rPr>
              <w:t>就地</w:t>
            </w:r>
            <w:r w:rsidRPr="00911C33">
              <w:rPr>
                <w:rFonts w:asciiTheme="minorEastAsia" w:eastAsiaTheme="minorEastAsia" w:hAnsiTheme="minorEastAsia" w:hint="eastAsia"/>
                <w:szCs w:val="21"/>
              </w:rPr>
              <w:t>；</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r w:rsidR="00ED0EF5" w:rsidRPr="00911C33" w:rsidTr="0048245D">
        <w:tc>
          <w:tcPr>
            <w:tcW w:w="846" w:type="dxa"/>
          </w:tcPr>
          <w:p w:rsidR="002B4C21" w:rsidRPr="00911C33" w:rsidRDefault="002B4C21" w:rsidP="0048245D">
            <w:pPr>
              <w:pStyle w:val="1"/>
              <w:numPr>
                <w:ilvl w:val="0"/>
                <w:numId w:val="2"/>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986"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主变本体：冷却器全停、本体轻瓦斯告警、有载轻瓦斯告警；</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p>
        </w:tc>
      </w:tr>
    </w:tbl>
    <w:p w:rsidR="002B4C21" w:rsidRPr="00911C33" w:rsidRDefault="002B4C21" w:rsidP="00911C33">
      <w:pPr>
        <w:adjustRightInd w:val="0"/>
        <w:snapToGrid w:val="0"/>
        <w:spacing w:line="360" w:lineRule="auto"/>
        <w:rPr>
          <w:rFonts w:asciiTheme="minorEastAsia" w:eastAsiaTheme="minorEastAsia" w:hAnsiTheme="minorEastAsia"/>
          <w:szCs w:val="21"/>
        </w:rPr>
      </w:pPr>
    </w:p>
    <w:p w:rsidR="002B4C21" w:rsidRPr="00911C33" w:rsidRDefault="002B4C21" w:rsidP="003A6589">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5844"/>
        <w:gridCol w:w="1056"/>
      </w:tblGrid>
      <w:tr w:rsidR="003C28AD" w:rsidRPr="00911C33" w:rsidTr="0048245D">
        <w:tc>
          <w:tcPr>
            <w:tcW w:w="988"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序号</w:t>
            </w: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告警信号名称</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告警分类</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控制回路状态：控制回路断线、控制电源消失；</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异常</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母联（分）保护动作信号：充电解列保护动作；</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事故</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测控装置：异常运行告警信号、装置电源消失；</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异常</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开关分闸；</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变位</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母线接地信号；</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事故</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厂站全站远动通信中断</w:t>
            </w:r>
            <w:r w:rsidRPr="00911C33">
              <w:rPr>
                <w:rFonts w:asciiTheme="minorEastAsia" w:eastAsiaTheme="minorEastAsia" w:hAnsiTheme="minorEastAsia" w:hint="eastAsia"/>
                <w:szCs w:val="21"/>
              </w:rPr>
              <w:t>；</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事故</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直流系统：全站直流消失；</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事故</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主变油温越限；</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越限</w:t>
            </w:r>
          </w:p>
        </w:tc>
      </w:tr>
      <w:tr w:rsidR="003C28AD"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szCs w:val="21"/>
              </w:rPr>
              <w:t>测控装置</w:t>
            </w:r>
            <w:r w:rsidRPr="00911C33">
              <w:rPr>
                <w:rFonts w:asciiTheme="minorEastAsia" w:eastAsiaTheme="minorEastAsia" w:hAnsiTheme="minorEastAsia" w:hint="eastAsia"/>
                <w:szCs w:val="21"/>
              </w:rPr>
              <w:t>操作方式</w:t>
            </w:r>
            <w:r w:rsidRPr="00911C33">
              <w:rPr>
                <w:rFonts w:asciiTheme="minorEastAsia" w:eastAsiaTheme="minorEastAsia" w:hAnsiTheme="minorEastAsia"/>
                <w:szCs w:val="21"/>
              </w:rPr>
              <w:t>就地</w:t>
            </w:r>
            <w:r w:rsidRPr="00911C33">
              <w:rPr>
                <w:rFonts w:asciiTheme="minorEastAsia" w:eastAsiaTheme="minorEastAsia" w:hAnsiTheme="minorEastAsia" w:hint="eastAsia"/>
                <w:szCs w:val="21"/>
              </w:rPr>
              <w:t>；</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告知</w:t>
            </w:r>
          </w:p>
        </w:tc>
      </w:tr>
      <w:tr w:rsidR="00ED0EF5" w:rsidRPr="00911C33" w:rsidTr="0048245D">
        <w:tc>
          <w:tcPr>
            <w:tcW w:w="988" w:type="dxa"/>
          </w:tcPr>
          <w:p w:rsidR="002B4C21" w:rsidRPr="00911C33" w:rsidRDefault="002B4C21" w:rsidP="0048245D">
            <w:pPr>
              <w:pStyle w:val="1"/>
              <w:numPr>
                <w:ilvl w:val="0"/>
                <w:numId w:val="3"/>
              </w:numPr>
              <w:adjustRightInd w:val="0"/>
              <w:snapToGrid w:val="0"/>
              <w:spacing w:line="360" w:lineRule="auto"/>
              <w:ind w:left="0" w:firstLineChars="0" w:firstLine="0"/>
              <w:jc w:val="center"/>
              <w:rPr>
                <w:rFonts w:asciiTheme="minorEastAsia" w:eastAsiaTheme="minorEastAsia" w:hAnsiTheme="minorEastAsia" w:hint="default"/>
                <w:szCs w:val="21"/>
              </w:rPr>
            </w:pPr>
          </w:p>
        </w:tc>
        <w:tc>
          <w:tcPr>
            <w:tcW w:w="5844" w:type="dxa"/>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主变本体：冷却器全停、本体轻瓦斯告警、有载轻瓦斯告警；</w:t>
            </w:r>
          </w:p>
        </w:tc>
        <w:tc>
          <w:tcPr>
            <w:tcW w:w="0" w:type="auto"/>
          </w:tcPr>
          <w:p w:rsidR="002B4C21" w:rsidRPr="00911C33" w:rsidRDefault="002B4C21" w:rsidP="0048245D">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szCs w:val="21"/>
              </w:rPr>
              <w:t>异常</w:t>
            </w:r>
          </w:p>
        </w:tc>
      </w:tr>
    </w:tbl>
    <w:p w:rsidR="002B4C21" w:rsidRPr="00911C33" w:rsidRDefault="002B4C21" w:rsidP="00911C33">
      <w:pPr>
        <w:adjustRightInd w:val="0"/>
        <w:snapToGrid w:val="0"/>
        <w:spacing w:line="360" w:lineRule="auto"/>
        <w:rPr>
          <w:rFonts w:asciiTheme="minorEastAsia" w:eastAsiaTheme="minorEastAsia" w:hAnsiTheme="minorEastAsia"/>
          <w:szCs w:val="21"/>
        </w:rPr>
      </w:pPr>
    </w:p>
    <w:p w:rsidR="00332D7F" w:rsidRPr="00911C33" w:rsidRDefault="00332D7F"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有一盏30W的日光灯，电压为220V，功率因数为0.42，为了提高它的功率因数，并联电容C为</w:t>
      </w:r>
      <w:r w:rsidR="007A450F">
        <w:rPr>
          <w:rFonts w:asciiTheme="minorEastAsia" w:hAnsiTheme="minorEastAsia" w:hint="eastAsia"/>
          <w:b/>
          <w:szCs w:val="21"/>
        </w:rPr>
        <w:t>3.3</w:t>
      </w:r>
      <w:r w:rsidRPr="00911C33">
        <w:rPr>
          <w:rFonts w:asciiTheme="minorEastAsia" w:hAnsiTheme="minorEastAsia" w:hint="eastAsia"/>
          <w:b/>
          <w:szCs w:val="21"/>
        </w:rPr>
        <w:t>F。求并联电容前后电路的总电流</w:t>
      </w:r>
      <w:r w:rsidRPr="00911C33">
        <w:rPr>
          <w:rFonts w:asciiTheme="minorEastAsia" w:hAnsiTheme="minorEastAsia"/>
          <w:b/>
          <w:szCs w:val="21"/>
        </w:rPr>
        <w:t>I1、I</w:t>
      </w:r>
      <w:r w:rsidRPr="00911C33">
        <w:rPr>
          <w:rFonts w:asciiTheme="minorEastAsia" w:hAnsiTheme="minorEastAsia" w:hint="eastAsia"/>
          <w:b/>
          <w:szCs w:val="21"/>
        </w:rPr>
        <w:t>和并联电容后的功率因数。</w:t>
      </w:r>
    </w:p>
    <w:p w:rsidR="00521223" w:rsidRPr="0005394F" w:rsidRDefault="00521223" w:rsidP="0005394F">
      <w:pPr>
        <w:autoSpaceDE w:val="0"/>
        <w:autoSpaceDN w:val="0"/>
        <w:adjustRightInd w:val="0"/>
        <w:snapToGrid w:val="0"/>
        <w:spacing w:line="360" w:lineRule="auto"/>
        <w:ind w:firstLine="420"/>
        <w:rPr>
          <w:rFonts w:ascii="宋体"/>
          <w:szCs w:val="21"/>
        </w:rPr>
      </w:pPr>
      <w:r w:rsidRPr="0005394F">
        <w:rPr>
          <w:rFonts w:ascii="宋体" w:hAnsi="宋体" w:hint="eastAsia"/>
          <w:szCs w:val="21"/>
        </w:rPr>
        <w:t>解：已知：</w:t>
      </w:r>
      <w:r w:rsidRPr="0005394F">
        <w:rPr>
          <w:rFonts w:ascii="宋体" w:hAnsi="宋体"/>
          <w:szCs w:val="21"/>
        </w:rPr>
        <w:t>U</w:t>
      </w:r>
      <w:r w:rsidRPr="0005394F">
        <w:rPr>
          <w:rFonts w:ascii="宋体" w:hAnsi="宋体" w:hint="eastAsia"/>
          <w:szCs w:val="21"/>
        </w:rPr>
        <w:t>＝</w:t>
      </w:r>
      <w:r w:rsidRPr="0005394F">
        <w:rPr>
          <w:rFonts w:ascii="宋体" w:hAnsi="宋体"/>
          <w:szCs w:val="21"/>
        </w:rPr>
        <w:t>220V</w:t>
      </w:r>
      <w:r w:rsidRPr="0005394F">
        <w:rPr>
          <w:rFonts w:ascii="宋体" w:hAnsi="宋体" w:hint="eastAsia"/>
          <w:szCs w:val="21"/>
        </w:rPr>
        <w:t>，</w:t>
      </w:r>
      <w:r w:rsidRPr="0005394F">
        <w:rPr>
          <w:rFonts w:ascii="宋体" w:hAnsi="宋体"/>
          <w:szCs w:val="21"/>
        </w:rPr>
        <w:t>P</w:t>
      </w:r>
      <w:r w:rsidRPr="0005394F">
        <w:rPr>
          <w:rFonts w:ascii="宋体" w:hAnsi="宋体" w:hint="eastAsia"/>
          <w:szCs w:val="21"/>
        </w:rPr>
        <w:t>＝</w:t>
      </w:r>
      <w:r w:rsidRPr="0005394F">
        <w:rPr>
          <w:rFonts w:ascii="宋体" w:hAnsi="宋体"/>
          <w:szCs w:val="21"/>
        </w:rPr>
        <w:t>30W</w:t>
      </w:r>
      <w:r w:rsidRPr="0005394F">
        <w:rPr>
          <w:rFonts w:ascii="宋体" w:hAnsi="宋体" w:hint="eastAsia"/>
          <w:szCs w:val="21"/>
        </w:rPr>
        <w:t>，</w:t>
      </w:r>
      <w:r w:rsidRPr="0005394F">
        <w:rPr>
          <w:rFonts w:ascii="宋体" w:hAnsi="宋体"/>
          <w:szCs w:val="21"/>
        </w:rPr>
        <w:t>cos</w:t>
      </w:r>
      <w:r w:rsidRPr="0005394F">
        <w:rPr>
          <w:rFonts w:ascii="宋体" w:hAnsi="宋体" w:hint="eastAsia"/>
          <w:szCs w:val="21"/>
        </w:rPr>
        <w:t>φ</w:t>
      </w:r>
      <w:r w:rsidRPr="0005394F">
        <w:rPr>
          <w:rFonts w:ascii="宋体" w:hAnsi="宋体"/>
          <w:szCs w:val="21"/>
          <w:vertAlign w:val="subscript"/>
        </w:rPr>
        <w:t>1</w:t>
      </w:r>
      <w:r w:rsidRPr="0005394F">
        <w:rPr>
          <w:rFonts w:ascii="宋体" w:hAnsi="宋体" w:hint="eastAsia"/>
          <w:szCs w:val="21"/>
        </w:rPr>
        <w:t>＝</w:t>
      </w:r>
      <w:r w:rsidRPr="0005394F">
        <w:rPr>
          <w:rFonts w:ascii="宋体" w:hAnsi="宋体"/>
          <w:szCs w:val="21"/>
        </w:rPr>
        <w:t>0.42</w:t>
      </w:r>
      <w:r w:rsidRPr="0005394F">
        <w:rPr>
          <w:rFonts w:ascii="宋体" w:hAnsi="宋体" w:hint="eastAsia"/>
          <w:szCs w:val="21"/>
        </w:rPr>
        <w:t>，</w:t>
      </w:r>
      <w:r w:rsidRPr="0005394F">
        <w:rPr>
          <w:rFonts w:ascii="宋体" w:hAnsi="宋体"/>
          <w:szCs w:val="21"/>
        </w:rPr>
        <w:t>C</w:t>
      </w:r>
      <w:r w:rsidRPr="0005394F">
        <w:rPr>
          <w:rFonts w:ascii="宋体" w:hAnsi="宋体" w:hint="eastAsia"/>
          <w:szCs w:val="21"/>
        </w:rPr>
        <w:t>＝</w:t>
      </w:r>
      <w:r w:rsidRPr="0005394F">
        <w:rPr>
          <w:rFonts w:ascii="宋体" w:hAnsi="宋体"/>
          <w:szCs w:val="21"/>
        </w:rPr>
        <w:t>3.3</w:t>
      </w:r>
      <w:r w:rsidRPr="0005394F">
        <w:rPr>
          <w:rFonts w:ascii="宋体" w:hAnsi="宋体" w:hint="eastAsia"/>
          <w:szCs w:val="21"/>
        </w:rPr>
        <w:t>μ</w:t>
      </w:r>
      <w:r w:rsidRPr="0005394F">
        <w:rPr>
          <w:rFonts w:ascii="宋体" w:hAnsi="宋体"/>
          <w:szCs w:val="21"/>
        </w:rPr>
        <w:t>F</w:t>
      </w:r>
      <w:r w:rsidRPr="0005394F">
        <w:rPr>
          <w:rFonts w:ascii="宋体" w:hAnsi="宋体" w:hint="eastAsia"/>
          <w:szCs w:val="21"/>
        </w:rPr>
        <w:t>，</w:t>
      </w:r>
    </w:p>
    <w:p w:rsidR="00521223" w:rsidRPr="0005394F" w:rsidRDefault="00521223" w:rsidP="0005394F">
      <w:pPr>
        <w:autoSpaceDE w:val="0"/>
        <w:autoSpaceDN w:val="0"/>
        <w:adjustRightInd w:val="0"/>
        <w:snapToGrid w:val="0"/>
        <w:spacing w:line="360" w:lineRule="auto"/>
        <w:ind w:left="420" w:firstLineChars="200" w:firstLine="420"/>
        <w:rPr>
          <w:rFonts w:ascii="宋体" w:hAnsi="宋体"/>
          <w:szCs w:val="21"/>
        </w:rPr>
      </w:pPr>
      <w:r w:rsidRPr="0005394F">
        <w:rPr>
          <w:rFonts w:ascii="宋体" w:hAnsi="宋体" w:hint="eastAsia"/>
          <w:szCs w:val="21"/>
        </w:rPr>
        <w:t>则：</w:t>
      </w:r>
      <w:r w:rsidRPr="0005394F">
        <w:rPr>
          <w:rFonts w:ascii="宋体" w:hAnsi="宋体"/>
          <w:szCs w:val="21"/>
        </w:rPr>
        <w:t>P</w:t>
      </w:r>
      <w:r w:rsidRPr="0005394F">
        <w:rPr>
          <w:rFonts w:ascii="宋体" w:hAnsi="宋体" w:hint="eastAsia"/>
          <w:szCs w:val="21"/>
        </w:rPr>
        <w:t>＝</w:t>
      </w:r>
      <w:r w:rsidRPr="0005394F">
        <w:rPr>
          <w:rFonts w:ascii="宋体" w:hAnsi="宋体"/>
          <w:szCs w:val="21"/>
        </w:rPr>
        <w:t>UI</w:t>
      </w:r>
      <w:r w:rsidRPr="0005394F">
        <w:rPr>
          <w:rFonts w:ascii="宋体" w:hAnsi="宋体"/>
          <w:szCs w:val="21"/>
          <w:vertAlign w:val="subscript"/>
        </w:rPr>
        <w:t>1</w:t>
      </w:r>
      <w:r w:rsidRPr="0005394F">
        <w:rPr>
          <w:rFonts w:ascii="宋体" w:hAnsi="宋体"/>
          <w:szCs w:val="21"/>
        </w:rPr>
        <w:t xml:space="preserve"> cos</w:t>
      </w:r>
      <w:r w:rsidRPr="0005394F">
        <w:rPr>
          <w:rFonts w:ascii="宋体" w:hAnsi="宋体" w:hint="eastAsia"/>
          <w:szCs w:val="21"/>
        </w:rPr>
        <w:t>φ</w:t>
      </w:r>
      <w:r w:rsidRPr="0005394F">
        <w:rPr>
          <w:rFonts w:ascii="宋体" w:hAnsi="宋体"/>
          <w:szCs w:val="21"/>
          <w:vertAlign w:val="subscript"/>
        </w:rPr>
        <w:t>1</w:t>
      </w:r>
    </w:p>
    <w:p w:rsidR="00521223" w:rsidRPr="0005394F" w:rsidRDefault="00521223" w:rsidP="0005394F">
      <w:pPr>
        <w:autoSpaceDE w:val="0"/>
        <w:autoSpaceDN w:val="0"/>
        <w:adjustRightInd w:val="0"/>
        <w:snapToGrid w:val="0"/>
        <w:spacing w:line="360" w:lineRule="auto"/>
        <w:ind w:firstLineChars="200" w:firstLine="420"/>
        <w:rPr>
          <w:rFonts w:ascii="宋体"/>
          <w:szCs w:val="21"/>
        </w:rPr>
      </w:pPr>
      <w:r w:rsidRPr="0005394F">
        <w:rPr>
          <w:rFonts w:ascii="宋体" w:hAnsi="宋体" w:hint="eastAsia"/>
          <w:szCs w:val="21"/>
        </w:rPr>
        <w:t>得并联前总电流：</w:t>
      </w:r>
    </w:p>
    <w:p w:rsidR="00521223" w:rsidRPr="0005394F" w:rsidRDefault="00521223" w:rsidP="0005394F">
      <w:pPr>
        <w:autoSpaceDE w:val="0"/>
        <w:autoSpaceDN w:val="0"/>
        <w:adjustRightInd w:val="0"/>
        <w:snapToGrid w:val="0"/>
        <w:spacing w:line="360" w:lineRule="auto"/>
        <w:ind w:firstLineChars="200" w:firstLine="420"/>
        <w:rPr>
          <w:rFonts w:ascii="宋体"/>
          <w:szCs w:val="21"/>
        </w:rPr>
      </w:pPr>
      <w:r w:rsidRPr="0005394F">
        <w:rPr>
          <w:rFonts w:ascii="宋体" w:hAnsi="宋体" w:hint="eastAsia"/>
          <w:szCs w:val="21"/>
        </w:rPr>
        <w:lastRenderedPageBreak/>
        <w:t xml:space="preserve">　</w:t>
      </w:r>
      <w:r w:rsidRPr="0005394F">
        <w:rPr>
          <w:rFonts w:ascii="宋体"/>
          <w:szCs w:val="21"/>
        </w:rPr>
        <w:tab/>
      </w:r>
      <w:r w:rsidRPr="0005394F">
        <w:rPr>
          <w:rFonts w:ascii="宋体" w:hAnsi="宋体"/>
          <w:szCs w:val="21"/>
        </w:rPr>
        <w:t>I</w:t>
      </w:r>
      <w:r w:rsidRPr="0005394F">
        <w:rPr>
          <w:rFonts w:ascii="宋体" w:hAnsi="宋体"/>
          <w:szCs w:val="21"/>
          <w:vertAlign w:val="subscript"/>
        </w:rPr>
        <w:t>1</w:t>
      </w:r>
      <w:r w:rsidRPr="0005394F">
        <w:rPr>
          <w:rFonts w:ascii="宋体" w:hAnsi="宋体"/>
          <w:szCs w:val="21"/>
        </w:rPr>
        <w:t xml:space="preserve"> </w:t>
      </w:r>
      <w:r w:rsidRPr="0005394F">
        <w:rPr>
          <w:rFonts w:ascii="宋体" w:hAnsi="宋体" w:hint="eastAsia"/>
          <w:szCs w:val="21"/>
        </w:rPr>
        <w:t>＝</w:t>
      </w:r>
      <w:r w:rsidRPr="0005394F">
        <w:rPr>
          <w:rFonts w:ascii="宋体" w:hAnsi="宋体" w:hint="eastAsia"/>
          <w:szCs w:val="21"/>
        </w:rPr>
        <w:object w:dxaOrig="881" w:dyaOrig="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33pt;mso-position-horizontal-relative:page;mso-position-vertical-relative:page" o:ole="">
            <v:imagedata r:id="rId7" o:title=""/>
          </v:shape>
          <o:OLEObject Type="Embed" ProgID="Equation.3" ShapeID="_x0000_i1025" DrawAspect="Content" ObjectID="_1556540854" r:id="rId8">
            <o:FieldCodes>\* MERGEFORMAT</o:FieldCodes>
          </o:OLEObject>
        </w:object>
      </w:r>
      <w:r w:rsidRPr="0005394F">
        <w:rPr>
          <w:rFonts w:ascii="宋体" w:hAnsi="宋体" w:hint="eastAsia"/>
          <w:szCs w:val="21"/>
        </w:rPr>
        <w:t>＝</w:t>
      </w:r>
      <w:r w:rsidRPr="0005394F">
        <w:rPr>
          <w:rFonts w:ascii="宋体" w:hAnsi="宋体" w:hint="eastAsia"/>
          <w:szCs w:val="21"/>
        </w:rPr>
        <w:object w:dxaOrig="1101" w:dyaOrig="620">
          <v:shape id="_x0000_i1026" type="#_x0000_t75" style="width:54.75pt;height:31.5pt;mso-position-horizontal-relative:page;mso-position-vertical-relative:page" o:ole="">
            <v:imagedata r:id="rId9" o:title=""/>
          </v:shape>
          <o:OLEObject Type="Embed" ProgID="Equation.3" ShapeID="_x0000_i1026" DrawAspect="Content" ObjectID="_1556540855" r:id="rId10">
            <o:FieldCodes>\* MERGEFORMAT</o:FieldCodes>
          </o:OLEObject>
        </w:object>
      </w:r>
      <w:r w:rsidRPr="0005394F">
        <w:rPr>
          <w:rFonts w:ascii="宋体" w:hAnsi="宋体" w:hint="eastAsia"/>
          <w:szCs w:val="21"/>
        </w:rPr>
        <w:t>＝</w:t>
      </w:r>
      <w:r w:rsidRPr="0005394F">
        <w:rPr>
          <w:rFonts w:ascii="宋体" w:hAnsi="宋体"/>
          <w:szCs w:val="21"/>
        </w:rPr>
        <w:t>0.32</w:t>
      </w:r>
      <w:r w:rsidRPr="0005394F">
        <w:rPr>
          <w:rFonts w:ascii="宋体" w:hAnsi="宋体" w:hint="eastAsia"/>
          <w:szCs w:val="21"/>
        </w:rPr>
        <w:t>（</w:t>
      </w:r>
      <w:r w:rsidRPr="0005394F">
        <w:rPr>
          <w:rFonts w:ascii="宋体" w:hAnsi="宋体"/>
          <w:szCs w:val="21"/>
        </w:rPr>
        <w:t>A</w:t>
      </w:r>
      <w:r w:rsidRPr="0005394F">
        <w:rPr>
          <w:rFonts w:ascii="宋体" w:hAnsi="宋体" w:hint="eastAsia"/>
          <w:szCs w:val="21"/>
        </w:rPr>
        <w:t>）</w:t>
      </w:r>
    </w:p>
    <w:p w:rsidR="00521223" w:rsidRPr="0005394F" w:rsidRDefault="00521223" w:rsidP="0005394F">
      <w:pPr>
        <w:autoSpaceDE w:val="0"/>
        <w:autoSpaceDN w:val="0"/>
        <w:adjustRightInd w:val="0"/>
        <w:snapToGrid w:val="0"/>
        <w:spacing w:line="360" w:lineRule="auto"/>
        <w:ind w:firstLineChars="200" w:firstLine="420"/>
        <w:rPr>
          <w:rFonts w:ascii="宋体" w:hAnsi="宋体"/>
          <w:szCs w:val="21"/>
        </w:rPr>
      </w:pPr>
      <w:r w:rsidRPr="0005394F">
        <w:rPr>
          <w:rFonts w:ascii="宋体" w:hAnsi="宋体" w:hint="eastAsia"/>
          <w:szCs w:val="21"/>
        </w:rPr>
        <w:t>根据</w:t>
      </w:r>
      <w:r w:rsidRPr="0005394F">
        <w:rPr>
          <w:rFonts w:ascii="宋体" w:hAnsi="宋体"/>
          <w:szCs w:val="21"/>
        </w:rPr>
        <w:t>cos</w:t>
      </w:r>
      <w:r w:rsidRPr="0005394F">
        <w:rPr>
          <w:rFonts w:ascii="宋体" w:hAnsi="宋体" w:hint="eastAsia"/>
          <w:szCs w:val="21"/>
        </w:rPr>
        <w:t>φ</w:t>
      </w:r>
      <w:r w:rsidRPr="0005394F">
        <w:rPr>
          <w:rFonts w:ascii="宋体" w:hAnsi="宋体"/>
          <w:szCs w:val="21"/>
          <w:vertAlign w:val="subscript"/>
        </w:rPr>
        <w:t>1</w:t>
      </w:r>
      <w:r w:rsidRPr="0005394F">
        <w:rPr>
          <w:rFonts w:ascii="宋体" w:hAnsi="宋体" w:hint="eastAsia"/>
          <w:szCs w:val="21"/>
        </w:rPr>
        <w:t>＝</w:t>
      </w:r>
      <w:r w:rsidRPr="0005394F">
        <w:rPr>
          <w:rFonts w:ascii="宋体" w:hAnsi="宋体"/>
          <w:szCs w:val="21"/>
        </w:rPr>
        <w:t>0.42</w:t>
      </w:r>
      <w:r w:rsidRPr="0005394F">
        <w:rPr>
          <w:rFonts w:ascii="宋体" w:hAnsi="宋体" w:hint="eastAsia"/>
          <w:szCs w:val="21"/>
        </w:rPr>
        <w:t>，得</w:t>
      </w:r>
      <w:r w:rsidRPr="0005394F">
        <w:rPr>
          <w:rFonts w:ascii="宋体" w:hAnsi="宋体"/>
          <w:szCs w:val="21"/>
        </w:rPr>
        <w:t>sin</w:t>
      </w:r>
      <w:r w:rsidRPr="0005394F">
        <w:rPr>
          <w:rFonts w:ascii="宋体" w:hAnsi="宋体" w:hint="eastAsia"/>
          <w:szCs w:val="21"/>
        </w:rPr>
        <w:t>φ</w:t>
      </w:r>
      <w:r w:rsidRPr="0005394F">
        <w:rPr>
          <w:rFonts w:ascii="宋体" w:hAnsi="宋体"/>
          <w:szCs w:val="21"/>
          <w:vertAlign w:val="subscript"/>
        </w:rPr>
        <w:t>1</w:t>
      </w:r>
      <w:r w:rsidRPr="0005394F">
        <w:rPr>
          <w:rFonts w:ascii="宋体" w:hAnsi="宋体" w:hint="eastAsia"/>
          <w:szCs w:val="21"/>
        </w:rPr>
        <w:t>＝</w:t>
      </w:r>
      <w:r w:rsidRPr="0005394F">
        <w:rPr>
          <w:rFonts w:ascii="宋体" w:hAnsi="宋体"/>
          <w:szCs w:val="21"/>
        </w:rPr>
        <w:t>0.91</w:t>
      </w:r>
    </w:p>
    <w:p w:rsidR="00521223" w:rsidRPr="0005394F" w:rsidRDefault="00521223" w:rsidP="0005394F">
      <w:pPr>
        <w:autoSpaceDE w:val="0"/>
        <w:autoSpaceDN w:val="0"/>
        <w:adjustRightInd w:val="0"/>
        <w:snapToGrid w:val="0"/>
        <w:spacing w:line="360" w:lineRule="auto"/>
        <w:ind w:left="420" w:firstLineChars="200" w:firstLine="420"/>
        <w:rPr>
          <w:rFonts w:ascii="宋体"/>
          <w:szCs w:val="21"/>
        </w:rPr>
      </w:pPr>
      <w:r w:rsidRPr="0005394F">
        <w:rPr>
          <w:rFonts w:ascii="宋体" w:hAnsi="宋体"/>
          <w:szCs w:val="21"/>
        </w:rPr>
        <w:t>I</w:t>
      </w:r>
      <w:r w:rsidRPr="0005394F">
        <w:rPr>
          <w:rFonts w:ascii="宋体" w:hAnsi="宋体"/>
          <w:szCs w:val="21"/>
          <w:vertAlign w:val="subscript"/>
        </w:rPr>
        <w:t>L</w:t>
      </w:r>
      <w:r w:rsidRPr="0005394F">
        <w:rPr>
          <w:rFonts w:ascii="宋体" w:hAnsi="宋体" w:hint="eastAsia"/>
          <w:szCs w:val="21"/>
        </w:rPr>
        <w:t>＝</w:t>
      </w:r>
      <w:r w:rsidRPr="0005394F">
        <w:rPr>
          <w:rFonts w:ascii="宋体" w:hAnsi="宋体"/>
          <w:szCs w:val="21"/>
        </w:rPr>
        <w:t>I</w:t>
      </w:r>
      <w:r w:rsidRPr="0005394F">
        <w:rPr>
          <w:rFonts w:ascii="宋体" w:hAnsi="宋体"/>
          <w:szCs w:val="21"/>
          <w:vertAlign w:val="subscript"/>
        </w:rPr>
        <w:t>1</w:t>
      </w:r>
      <w:r w:rsidRPr="0005394F">
        <w:rPr>
          <w:rFonts w:ascii="宋体" w:hAnsi="宋体"/>
          <w:szCs w:val="21"/>
        </w:rPr>
        <w:t xml:space="preserve"> sin</w:t>
      </w:r>
      <w:r w:rsidRPr="0005394F">
        <w:rPr>
          <w:rFonts w:ascii="宋体" w:hAnsi="宋体" w:hint="eastAsia"/>
          <w:szCs w:val="21"/>
        </w:rPr>
        <w:t>φ</w:t>
      </w:r>
      <w:r w:rsidRPr="0005394F">
        <w:rPr>
          <w:rFonts w:ascii="宋体" w:hAnsi="宋体"/>
          <w:szCs w:val="21"/>
        </w:rPr>
        <w:t>1</w:t>
      </w:r>
      <w:r w:rsidRPr="0005394F">
        <w:rPr>
          <w:rFonts w:ascii="宋体" w:hAnsi="宋体" w:hint="eastAsia"/>
          <w:szCs w:val="21"/>
        </w:rPr>
        <w:t>＝</w:t>
      </w:r>
      <w:r w:rsidRPr="0005394F">
        <w:rPr>
          <w:rFonts w:ascii="宋体" w:hAnsi="宋体"/>
          <w:szCs w:val="21"/>
        </w:rPr>
        <w:t>0.32</w:t>
      </w:r>
      <w:r w:rsidRPr="0005394F">
        <w:rPr>
          <w:rFonts w:ascii="宋体" w:hAnsi="宋体" w:hint="eastAsia"/>
          <w:szCs w:val="21"/>
        </w:rPr>
        <w:t>×</w:t>
      </w:r>
      <w:r w:rsidRPr="0005394F">
        <w:rPr>
          <w:rFonts w:ascii="宋体" w:hAnsi="宋体"/>
          <w:szCs w:val="21"/>
        </w:rPr>
        <w:t>0.91</w:t>
      </w:r>
      <w:r w:rsidRPr="0005394F">
        <w:rPr>
          <w:rFonts w:ascii="宋体" w:hAnsi="宋体" w:hint="eastAsia"/>
          <w:szCs w:val="21"/>
        </w:rPr>
        <w:t>＝</w:t>
      </w:r>
      <w:r w:rsidRPr="0005394F">
        <w:rPr>
          <w:rFonts w:ascii="宋体" w:hAnsi="宋体"/>
          <w:szCs w:val="21"/>
        </w:rPr>
        <w:t>0.29</w:t>
      </w:r>
      <w:r w:rsidRPr="0005394F">
        <w:rPr>
          <w:rFonts w:ascii="宋体" w:hAnsi="宋体" w:hint="eastAsia"/>
          <w:szCs w:val="21"/>
        </w:rPr>
        <w:t>（</w:t>
      </w:r>
      <w:r w:rsidRPr="0005394F">
        <w:rPr>
          <w:rFonts w:ascii="宋体" w:hAnsi="宋体"/>
          <w:szCs w:val="21"/>
        </w:rPr>
        <w:t>A</w:t>
      </w:r>
      <w:r w:rsidRPr="0005394F">
        <w:rPr>
          <w:rFonts w:ascii="宋体" w:hAnsi="宋体" w:hint="eastAsia"/>
          <w:szCs w:val="21"/>
        </w:rPr>
        <w:t>）</w:t>
      </w:r>
    </w:p>
    <w:p w:rsidR="00521223" w:rsidRPr="0005394F" w:rsidRDefault="00521223" w:rsidP="0005394F">
      <w:pPr>
        <w:autoSpaceDE w:val="0"/>
        <w:autoSpaceDN w:val="0"/>
        <w:adjustRightInd w:val="0"/>
        <w:snapToGrid w:val="0"/>
        <w:spacing w:line="360" w:lineRule="auto"/>
        <w:ind w:left="420" w:firstLineChars="200" w:firstLine="420"/>
        <w:rPr>
          <w:rFonts w:ascii="宋体"/>
          <w:szCs w:val="21"/>
        </w:rPr>
      </w:pPr>
      <w:r w:rsidRPr="0005394F">
        <w:rPr>
          <w:rFonts w:ascii="宋体" w:hAnsi="宋体"/>
          <w:szCs w:val="21"/>
        </w:rPr>
        <w:t>I</w:t>
      </w:r>
      <w:r w:rsidRPr="0005394F">
        <w:rPr>
          <w:rFonts w:ascii="宋体" w:hAnsi="宋体"/>
          <w:szCs w:val="21"/>
          <w:vertAlign w:val="subscript"/>
        </w:rPr>
        <w:t>R</w:t>
      </w:r>
      <w:r w:rsidRPr="0005394F">
        <w:rPr>
          <w:rFonts w:ascii="宋体" w:hAnsi="宋体" w:hint="eastAsia"/>
          <w:szCs w:val="21"/>
        </w:rPr>
        <w:t>＝</w:t>
      </w:r>
      <w:r w:rsidRPr="0005394F">
        <w:rPr>
          <w:rFonts w:ascii="宋体" w:hAnsi="宋体"/>
          <w:szCs w:val="21"/>
        </w:rPr>
        <w:t>I</w:t>
      </w:r>
      <w:r w:rsidRPr="0005394F">
        <w:rPr>
          <w:rFonts w:ascii="宋体" w:hAnsi="宋体"/>
          <w:szCs w:val="21"/>
          <w:vertAlign w:val="subscript"/>
        </w:rPr>
        <w:t>1</w:t>
      </w:r>
      <w:r w:rsidRPr="0005394F">
        <w:rPr>
          <w:rFonts w:ascii="宋体" w:hAnsi="宋体"/>
          <w:szCs w:val="21"/>
        </w:rPr>
        <w:t xml:space="preserve"> cos</w:t>
      </w:r>
      <w:r w:rsidRPr="0005394F">
        <w:rPr>
          <w:rFonts w:ascii="宋体" w:hAnsi="宋体" w:hint="eastAsia"/>
          <w:szCs w:val="21"/>
        </w:rPr>
        <w:t>φ</w:t>
      </w:r>
      <w:r w:rsidRPr="0005394F">
        <w:rPr>
          <w:rFonts w:ascii="宋体" w:hAnsi="宋体"/>
          <w:szCs w:val="21"/>
        </w:rPr>
        <w:t>1</w:t>
      </w:r>
      <w:r w:rsidRPr="0005394F">
        <w:rPr>
          <w:rFonts w:ascii="宋体" w:hAnsi="宋体" w:hint="eastAsia"/>
          <w:szCs w:val="21"/>
        </w:rPr>
        <w:t>＝</w:t>
      </w:r>
      <w:r w:rsidRPr="0005394F">
        <w:rPr>
          <w:rFonts w:ascii="宋体" w:hAnsi="宋体"/>
          <w:szCs w:val="21"/>
        </w:rPr>
        <w:t>0.32</w:t>
      </w:r>
      <w:r w:rsidRPr="0005394F">
        <w:rPr>
          <w:rFonts w:ascii="宋体" w:hAnsi="宋体" w:hint="eastAsia"/>
          <w:szCs w:val="21"/>
        </w:rPr>
        <w:t>×</w:t>
      </w:r>
      <w:r w:rsidRPr="0005394F">
        <w:rPr>
          <w:rFonts w:ascii="宋体" w:hAnsi="宋体"/>
          <w:szCs w:val="21"/>
        </w:rPr>
        <w:t>0.42</w:t>
      </w:r>
      <w:r w:rsidRPr="0005394F">
        <w:rPr>
          <w:rFonts w:ascii="宋体" w:hAnsi="宋体" w:hint="eastAsia"/>
          <w:szCs w:val="21"/>
        </w:rPr>
        <w:t>＝</w:t>
      </w:r>
      <w:r w:rsidRPr="0005394F">
        <w:rPr>
          <w:rFonts w:ascii="宋体" w:hAnsi="宋体"/>
          <w:szCs w:val="21"/>
        </w:rPr>
        <w:t>0.13</w:t>
      </w:r>
      <w:r w:rsidRPr="0005394F">
        <w:rPr>
          <w:rFonts w:ascii="宋体" w:hAnsi="宋体" w:hint="eastAsia"/>
          <w:szCs w:val="21"/>
        </w:rPr>
        <w:t>（</w:t>
      </w:r>
      <w:r w:rsidRPr="0005394F">
        <w:rPr>
          <w:rFonts w:ascii="宋体" w:hAnsi="宋体"/>
          <w:szCs w:val="21"/>
        </w:rPr>
        <w:t>A</w:t>
      </w:r>
      <w:r w:rsidRPr="0005394F">
        <w:rPr>
          <w:rFonts w:ascii="宋体" w:hAnsi="宋体" w:hint="eastAsia"/>
          <w:szCs w:val="21"/>
        </w:rPr>
        <w:t>）</w:t>
      </w:r>
    </w:p>
    <w:p w:rsidR="00521223" w:rsidRPr="0005394F" w:rsidRDefault="00521223" w:rsidP="0005394F">
      <w:pPr>
        <w:autoSpaceDE w:val="0"/>
        <w:autoSpaceDN w:val="0"/>
        <w:adjustRightInd w:val="0"/>
        <w:snapToGrid w:val="0"/>
        <w:spacing w:line="360" w:lineRule="auto"/>
        <w:ind w:firstLineChars="200" w:firstLine="420"/>
        <w:rPr>
          <w:rFonts w:ascii="宋体"/>
          <w:szCs w:val="21"/>
        </w:rPr>
      </w:pPr>
      <w:r w:rsidRPr="0005394F">
        <w:rPr>
          <w:rFonts w:ascii="宋体" w:hAnsi="宋体" w:hint="eastAsia"/>
          <w:szCs w:val="21"/>
        </w:rPr>
        <w:t>当并联电容</w:t>
      </w:r>
      <w:r w:rsidRPr="0005394F">
        <w:rPr>
          <w:rFonts w:ascii="宋体" w:hAnsi="宋体"/>
          <w:szCs w:val="21"/>
        </w:rPr>
        <w:t>C</w:t>
      </w:r>
      <w:r w:rsidRPr="0005394F">
        <w:rPr>
          <w:rFonts w:ascii="宋体" w:hAnsi="宋体" w:hint="eastAsia"/>
          <w:szCs w:val="21"/>
        </w:rPr>
        <w:t>为</w:t>
      </w:r>
      <w:r w:rsidRPr="0005394F">
        <w:rPr>
          <w:rFonts w:ascii="宋体" w:hAnsi="宋体"/>
          <w:szCs w:val="21"/>
        </w:rPr>
        <w:t>3.3</w:t>
      </w:r>
      <w:r w:rsidRPr="0005394F">
        <w:rPr>
          <w:rFonts w:ascii="宋体" w:hAnsi="宋体" w:hint="eastAsia"/>
          <w:szCs w:val="21"/>
        </w:rPr>
        <w:t>μ</w:t>
      </w:r>
      <w:r w:rsidRPr="0005394F">
        <w:rPr>
          <w:rFonts w:ascii="宋体" w:hAnsi="宋体"/>
          <w:szCs w:val="21"/>
        </w:rPr>
        <w:t>F</w:t>
      </w:r>
      <w:r w:rsidRPr="0005394F">
        <w:rPr>
          <w:rFonts w:ascii="宋体" w:hAnsi="宋体" w:hint="eastAsia"/>
          <w:szCs w:val="21"/>
        </w:rPr>
        <w:t>，产生的电容电流：</w:t>
      </w:r>
    </w:p>
    <w:p w:rsidR="00521223" w:rsidRPr="0005394F" w:rsidRDefault="00521223" w:rsidP="0005394F">
      <w:pPr>
        <w:autoSpaceDE w:val="0"/>
        <w:autoSpaceDN w:val="0"/>
        <w:adjustRightInd w:val="0"/>
        <w:snapToGrid w:val="0"/>
        <w:spacing w:line="360" w:lineRule="auto"/>
        <w:ind w:left="420" w:firstLineChars="200" w:firstLine="420"/>
        <w:rPr>
          <w:rFonts w:ascii="宋体"/>
          <w:szCs w:val="21"/>
        </w:rPr>
      </w:pPr>
      <w:r w:rsidRPr="0005394F">
        <w:rPr>
          <w:rFonts w:ascii="宋体" w:hAnsi="宋体"/>
          <w:szCs w:val="21"/>
        </w:rPr>
        <w:t>I</w:t>
      </w:r>
      <w:r w:rsidRPr="0005394F">
        <w:rPr>
          <w:rFonts w:ascii="宋体" w:hAnsi="宋体"/>
          <w:szCs w:val="21"/>
          <w:vertAlign w:val="subscript"/>
        </w:rPr>
        <w:t>C</w:t>
      </w:r>
      <w:r w:rsidRPr="0005394F">
        <w:rPr>
          <w:rFonts w:ascii="宋体" w:hAnsi="宋体" w:hint="eastAsia"/>
          <w:szCs w:val="21"/>
        </w:rPr>
        <w:t>＝ω</w:t>
      </w:r>
      <w:r w:rsidRPr="0005394F">
        <w:rPr>
          <w:rFonts w:ascii="宋体" w:hAnsi="宋体"/>
          <w:szCs w:val="21"/>
        </w:rPr>
        <w:t>CU</w:t>
      </w:r>
      <w:r w:rsidRPr="0005394F">
        <w:rPr>
          <w:rFonts w:ascii="宋体" w:hAnsi="宋体" w:hint="eastAsia"/>
          <w:szCs w:val="21"/>
        </w:rPr>
        <w:t>＝</w:t>
      </w:r>
      <w:r w:rsidRPr="0005394F">
        <w:rPr>
          <w:rFonts w:ascii="宋体" w:hAnsi="宋体"/>
          <w:szCs w:val="21"/>
        </w:rPr>
        <w:t>2</w:t>
      </w:r>
      <w:r w:rsidRPr="0005394F">
        <w:rPr>
          <w:rFonts w:ascii="宋体" w:hAnsi="宋体" w:hint="eastAsia"/>
          <w:szCs w:val="21"/>
        </w:rPr>
        <w:t>×</w:t>
      </w:r>
      <w:r w:rsidRPr="0005394F">
        <w:rPr>
          <w:rFonts w:ascii="宋体" w:hAnsi="宋体"/>
          <w:szCs w:val="21"/>
        </w:rPr>
        <w:t>3.14</w:t>
      </w:r>
      <w:r w:rsidRPr="0005394F">
        <w:rPr>
          <w:rFonts w:ascii="宋体" w:hAnsi="宋体" w:hint="eastAsia"/>
          <w:szCs w:val="21"/>
        </w:rPr>
        <w:t>×</w:t>
      </w:r>
      <w:r w:rsidRPr="0005394F">
        <w:rPr>
          <w:rFonts w:ascii="宋体" w:hAnsi="宋体"/>
          <w:szCs w:val="21"/>
        </w:rPr>
        <w:t>50</w:t>
      </w:r>
      <w:r w:rsidRPr="0005394F">
        <w:rPr>
          <w:rFonts w:ascii="宋体" w:hAnsi="宋体" w:hint="eastAsia"/>
          <w:szCs w:val="21"/>
        </w:rPr>
        <w:t>×</w:t>
      </w:r>
      <w:r w:rsidRPr="0005394F">
        <w:rPr>
          <w:rFonts w:ascii="宋体" w:hAnsi="宋体"/>
          <w:szCs w:val="21"/>
        </w:rPr>
        <w:t>220</w:t>
      </w:r>
      <w:r w:rsidRPr="0005394F">
        <w:rPr>
          <w:rFonts w:ascii="宋体" w:hAnsi="宋体" w:hint="eastAsia"/>
          <w:szCs w:val="21"/>
        </w:rPr>
        <w:t>×</w:t>
      </w:r>
      <w:r w:rsidRPr="0005394F">
        <w:rPr>
          <w:rFonts w:ascii="宋体" w:hAnsi="宋体"/>
          <w:szCs w:val="21"/>
        </w:rPr>
        <w:t>3.3</w:t>
      </w:r>
      <w:r w:rsidRPr="0005394F">
        <w:rPr>
          <w:rFonts w:ascii="宋体" w:hAnsi="宋体" w:hint="eastAsia"/>
          <w:szCs w:val="21"/>
        </w:rPr>
        <w:t>×</w:t>
      </w:r>
      <w:r w:rsidRPr="0005394F">
        <w:rPr>
          <w:rFonts w:ascii="宋体" w:hAnsi="宋体"/>
          <w:szCs w:val="21"/>
        </w:rPr>
        <w:t>10</w:t>
      </w:r>
      <w:r w:rsidRPr="0005394F">
        <w:rPr>
          <w:rFonts w:ascii="宋体" w:hAnsi="宋体" w:hint="eastAsia"/>
          <w:szCs w:val="21"/>
          <w:vertAlign w:val="superscript"/>
        </w:rPr>
        <w:t>－</w:t>
      </w:r>
      <w:r w:rsidRPr="0005394F">
        <w:rPr>
          <w:rFonts w:ascii="宋体" w:hAnsi="宋体"/>
          <w:szCs w:val="21"/>
          <w:vertAlign w:val="superscript"/>
        </w:rPr>
        <w:t>6</w:t>
      </w:r>
      <w:r w:rsidRPr="0005394F">
        <w:rPr>
          <w:rFonts w:ascii="宋体" w:hAnsi="宋体" w:hint="eastAsia"/>
          <w:szCs w:val="21"/>
        </w:rPr>
        <w:t>＝</w:t>
      </w:r>
      <w:r w:rsidRPr="0005394F">
        <w:rPr>
          <w:rFonts w:ascii="宋体" w:hAnsi="宋体"/>
          <w:szCs w:val="21"/>
        </w:rPr>
        <w:t>0.228</w:t>
      </w:r>
      <w:r w:rsidRPr="0005394F">
        <w:rPr>
          <w:rFonts w:ascii="宋体" w:hAnsi="宋体" w:hint="eastAsia"/>
          <w:szCs w:val="21"/>
        </w:rPr>
        <w:t>（</w:t>
      </w:r>
      <w:r w:rsidRPr="0005394F">
        <w:rPr>
          <w:rFonts w:ascii="宋体" w:hAnsi="宋体"/>
          <w:szCs w:val="21"/>
        </w:rPr>
        <w:t>A</w:t>
      </w:r>
      <w:r w:rsidRPr="0005394F">
        <w:rPr>
          <w:rFonts w:ascii="宋体" w:hAnsi="宋体" w:hint="eastAsia"/>
          <w:szCs w:val="21"/>
        </w:rPr>
        <w:t>）</w:t>
      </w:r>
    </w:p>
    <w:p w:rsidR="00521223" w:rsidRPr="0005394F" w:rsidRDefault="00521223" w:rsidP="0005394F">
      <w:pPr>
        <w:autoSpaceDE w:val="0"/>
        <w:autoSpaceDN w:val="0"/>
        <w:adjustRightInd w:val="0"/>
        <w:snapToGrid w:val="0"/>
        <w:spacing w:line="360" w:lineRule="auto"/>
        <w:ind w:firstLineChars="200" w:firstLine="420"/>
        <w:rPr>
          <w:rFonts w:ascii="宋体"/>
          <w:szCs w:val="21"/>
        </w:rPr>
      </w:pPr>
      <w:r w:rsidRPr="0005394F">
        <w:rPr>
          <w:rFonts w:ascii="宋体" w:hAnsi="宋体" w:hint="eastAsia"/>
          <w:szCs w:val="21"/>
        </w:rPr>
        <w:t>并联电容后的总电流为</w:t>
      </w:r>
    </w:p>
    <w:p w:rsidR="00521223" w:rsidRPr="0005394F" w:rsidRDefault="00521223" w:rsidP="0005394F">
      <w:pPr>
        <w:autoSpaceDE w:val="0"/>
        <w:autoSpaceDN w:val="0"/>
        <w:adjustRightInd w:val="0"/>
        <w:snapToGrid w:val="0"/>
        <w:spacing w:line="360" w:lineRule="auto"/>
        <w:ind w:left="420" w:firstLineChars="200" w:firstLine="420"/>
        <w:rPr>
          <w:rFonts w:ascii="宋体"/>
          <w:szCs w:val="21"/>
        </w:rPr>
      </w:pPr>
      <w:r w:rsidRPr="0005394F">
        <w:rPr>
          <w:rFonts w:ascii="宋体" w:hAnsi="宋体"/>
          <w:szCs w:val="21"/>
        </w:rPr>
        <w:t>I</w:t>
      </w:r>
      <w:r w:rsidRPr="0005394F">
        <w:rPr>
          <w:rFonts w:ascii="宋体" w:hAnsi="宋体" w:hint="eastAsia"/>
          <w:szCs w:val="21"/>
        </w:rPr>
        <w:t>＝</w:t>
      </w:r>
      <w:r w:rsidRPr="0005394F">
        <w:rPr>
          <w:rFonts w:ascii="宋体" w:hAnsi="宋体" w:hint="eastAsia"/>
          <w:szCs w:val="21"/>
        </w:rPr>
        <w:object w:dxaOrig="1821" w:dyaOrig="460">
          <v:shape id="_x0000_i1027" type="#_x0000_t75" style="width:89.95pt;height:23.25pt;mso-position-horizontal-relative:page;mso-position-vertical-relative:page" o:ole="">
            <v:imagedata r:id="rId11" o:title=""/>
          </v:shape>
          <o:OLEObject Type="Embed" ProgID="Equation.3" ShapeID="_x0000_i1027" DrawAspect="Content" ObjectID="_1556540856" r:id="rId12">
            <o:FieldCodes>\* MERGEFORMAT</o:FieldCodes>
          </o:OLEObject>
        </w:object>
      </w:r>
      <w:r w:rsidRPr="0005394F">
        <w:rPr>
          <w:rFonts w:ascii="宋体" w:hAnsi="宋体" w:hint="eastAsia"/>
          <w:szCs w:val="21"/>
        </w:rPr>
        <w:t>＝</w:t>
      </w:r>
      <w:r w:rsidRPr="0005394F">
        <w:rPr>
          <w:rFonts w:ascii="宋体" w:hAnsi="宋体" w:hint="eastAsia"/>
          <w:szCs w:val="21"/>
        </w:rPr>
        <w:object w:dxaOrig="180" w:dyaOrig="341">
          <v:shape id="_x0000_i1028" type="#_x0000_t75" style="width:9pt;height:17.25pt;mso-position-horizontal-relative:page;mso-position-vertical-relative:page" o:ole="">
            <v:imagedata r:id="rId13" o:title=""/>
          </v:shape>
          <o:OLEObject Type="Embed" ProgID="Equation.3" ShapeID="_x0000_i1028" DrawAspect="Content" ObjectID="_1556540857" r:id="rId14">
            <o:FieldCodes>\* MERGEFORMAT</o:FieldCodes>
          </o:OLEObject>
        </w:object>
      </w:r>
      <w:r w:rsidRPr="0005394F">
        <w:rPr>
          <w:rFonts w:ascii="宋体" w:hAnsi="宋体" w:hint="eastAsia"/>
          <w:szCs w:val="21"/>
        </w:rPr>
        <w:object w:dxaOrig="2481" w:dyaOrig="440">
          <v:shape id="_x0000_i1029" type="#_x0000_t75" style="width:123.05pt;height:21.75pt;mso-position-horizontal-relative:page;mso-position-vertical-relative:page" o:ole="">
            <v:imagedata r:id="rId15" o:title=""/>
          </v:shape>
          <o:OLEObject Type="Embed" ProgID="Equation.3" ShapeID="_x0000_i1029" DrawAspect="Content" ObjectID="_1556540858" r:id="rId16">
            <o:FieldCodes>\* MERGEFORMAT</o:FieldCodes>
          </o:OLEObject>
        </w:object>
      </w:r>
      <w:r w:rsidRPr="0005394F">
        <w:rPr>
          <w:rFonts w:ascii="宋体" w:hAnsi="宋体" w:hint="eastAsia"/>
          <w:szCs w:val="21"/>
        </w:rPr>
        <w:t>＝</w:t>
      </w:r>
      <w:r w:rsidRPr="0005394F">
        <w:rPr>
          <w:rFonts w:ascii="宋体" w:hAnsi="宋体"/>
          <w:szCs w:val="21"/>
        </w:rPr>
        <w:t>0.144</w:t>
      </w:r>
      <w:r w:rsidRPr="0005394F">
        <w:rPr>
          <w:rFonts w:ascii="宋体" w:hAnsi="宋体" w:hint="eastAsia"/>
          <w:szCs w:val="21"/>
        </w:rPr>
        <w:t>（</w:t>
      </w:r>
      <w:r w:rsidRPr="0005394F">
        <w:rPr>
          <w:rFonts w:ascii="宋体" w:hAnsi="宋体"/>
          <w:szCs w:val="21"/>
        </w:rPr>
        <w:t>A</w:t>
      </w:r>
      <w:r w:rsidRPr="0005394F">
        <w:rPr>
          <w:rFonts w:ascii="宋体" w:hAnsi="宋体" w:hint="eastAsia"/>
          <w:szCs w:val="21"/>
        </w:rPr>
        <w:t>）</w:t>
      </w:r>
    </w:p>
    <w:p w:rsidR="00521223" w:rsidRPr="0005394F" w:rsidRDefault="00521223" w:rsidP="0005394F">
      <w:pPr>
        <w:autoSpaceDE w:val="0"/>
        <w:autoSpaceDN w:val="0"/>
        <w:adjustRightInd w:val="0"/>
        <w:snapToGrid w:val="0"/>
        <w:spacing w:line="360" w:lineRule="auto"/>
        <w:ind w:firstLineChars="200" w:firstLine="420"/>
        <w:rPr>
          <w:rFonts w:ascii="宋体"/>
          <w:szCs w:val="21"/>
        </w:rPr>
      </w:pPr>
      <w:r w:rsidRPr="0005394F">
        <w:rPr>
          <w:rFonts w:ascii="宋体" w:hAnsi="宋体" w:hint="eastAsia"/>
          <w:szCs w:val="21"/>
        </w:rPr>
        <w:t>并联电容后功率因数为</w:t>
      </w:r>
    </w:p>
    <w:p w:rsidR="00521223" w:rsidRPr="0005394F" w:rsidRDefault="00521223" w:rsidP="0005394F">
      <w:pPr>
        <w:autoSpaceDE w:val="0"/>
        <w:autoSpaceDN w:val="0"/>
        <w:adjustRightInd w:val="0"/>
        <w:snapToGrid w:val="0"/>
        <w:spacing w:line="360" w:lineRule="auto"/>
        <w:ind w:left="420" w:firstLineChars="200" w:firstLine="420"/>
        <w:rPr>
          <w:rFonts w:ascii="宋体" w:hAnsi="宋体"/>
          <w:szCs w:val="21"/>
        </w:rPr>
      </w:pPr>
      <w:r w:rsidRPr="0005394F">
        <w:rPr>
          <w:rFonts w:ascii="宋体" w:hAnsi="宋体"/>
          <w:szCs w:val="21"/>
        </w:rPr>
        <w:t>cos</w:t>
      </w:r>
      <w:r w:rsidRPr="0005394F">
        <w:rPr>
          <w:rFonts w:ascii="宋体" w:hAnsi="宋体" w:hint="eastAsia"/>
          <w:szCs w:val="21"/>
        </w:rPr>
        <w:t>φ</w:t>
      </w:r>
      <w:r w:rsidRPr="0005394F">
        <w:rPr>
          <w:rFonts w:ascii="宋体" w:hAnsi="宋体"/>
          <w:szCs w:val="21"/>
          <w:vertAlign w:val="subscript"/>
        </w:rPr>
        <w:t>2</w:t>
      </w:r>
      <w:r w:rsidRPr="0005394F">
        <w:rPr>
          <w:rFonts w:ascii="宋体" w:hAnsi="宋体" w:hint="eastAsia"/>
          <w:szCs w:val="21"/>
        </w:rPr>
        <w:t>＝</w:t>
      </w:r>
      <w:r w:rsidRPr="0005394F">
        <w:rPr>
          <w:rFonts w:ascii="宋体" w:hAnsi="宋体" w:hint="eastAsia"/>
          <w:szCs w:val="21"/>
        </w:rPr>
        <w:object w:dxaOrig="360" w:dyaOrig="640">
          <v:shape id="_x0000_i1030" type="#_x0000_t75" style="width:18pt;height:31.5pt;mso-position-horizontal-relative:page;mso-position-vertical-relative:page" o:ole="">
            <v:imagedata r:id="rId17" o:title=""/>
          </v:shape>
          <o:OLEObject Type="Embed" ProgID="Equation.3" ShapeID="_x0000_i1030" DrawAspect="Content" ObjectID="_1556540859" r:id="rId18">
            <o:FieldCodes>\* MERGEFORMAT</o:FieldCodes>
          </o:OLEObject>
        </w:object>
      </w:r>
      <w:r w:rsidRPr="0005394F">
        <w:rPr>
          <w:rFonts w:ascii="宋体" w:hAnsi="宋体" w:hint="eastAsia"/>
          <w:szCs w:val="21"/>
        </w:rPr>
        <w:t>＝</w:t>
      </w:r>
      <w:r w:rsidRPr="0005394F">
        <w:rPr>
          <w:rFonts w:ascii="宋体" w:hAnsi="宋体" w:hint="eastAsia"/>
          <w:szCs w:val="21"/>
        </w:rPr>
        <w:object w:dxaOrig="661" w:dyaOrig="621">
          <v:shape id="_x0000_i1031" type="#_x0000_t75" style="width:33pt;height:31.5pt;mso-position-horizontal-relative:page;mso-position-vertical-relative:page" o:ole="">
            <v:imagedata r:id="rId19" o:title=""/>
          </v:shape>
          <o:OLEObject Type="Embed" ProgID="Equation.3" ShapeID="_x0000_i1031" DrawAspect="Content" ObjectID="_1556540860" r:id="rId20">
            <o:FieldCodes>\* MERGEFORMAT</o:FieldCodes>
          </o:OLEObject>
        </w:object>
      </w:r>
      <w:r w:rsidRPr="0005394F">
        <w:rPr>
          <w:rFonts w:ascii="宋体" w:hAnsi="宋体" w:hint="eastAsia"/>
          <w:szCs w:val="21"/>
        </w:rPr>
        <w:t>＝</w:t>
      </w:r>
      <w:r w:rsidRPr="0005394F">
        <w:rPr>
          <w:rFonts w:ascii="宋体" w:hAnsi="宋体"/>
          <w:szCs w:val="21"/>
        </w:rPr>
        <w:t>0.9</w:t>
      </w:r>
    </w:p>
    <w:p w:rsidR="00332D7F" w:rsidRPr="0052122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p>
    <w:p w:rsidR="00332D7F" w:rsidRPr="00911C33" w:rsidRDefault="00332D7F"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有一对称三相负载，每相阻抗Z=32+j24</w:t>
      </w:r>
      <w:r w:rsidRPr="00EE7BF1">
        <w:rPr>
          <w:rFonts w:ascii="微软雅黑" w:eastAsia="微软雅黑" w:hAnsi="微软雅黑" w:cs="微软雅黑" w:hint="eastAsia"/>
          <w:b/>
          <w:szCs w:val="21"/>
        </w:rPr>
        <w:t>Ω</w:t>
      </w:r>
      <w:r w:rsidRPr="00911C33">
        <w:rPr>
          <w:rFonts w:asciiTheme="minorEastAsia" w:hAnsiTheme="minorEastAsia" w:hint="eastAsia"/>
          <w:b/>
          <w:szCs w:val="21"/>
        </w:rPr>
        <w:t>，一对称三相电源的线电压U</w:t>
      </w:r>
      <w:r w:rsidRPr="00EE7BF1">
        <w:rPr>
          <w:rFonts w:asciiTheme="minorEastAsia" w:hAnsiTheme="minorEastAsia" w:hint="eastAsia"/>
          <w:b/>
          <w:szCs w:val="21"/>
        </w:rPr>
        <w:t>L</w:t>
      </w:r>
      <w:r w:rsidRPr="00911C33">
        <w:rPr>
          <w:rFonts w:asciiTheme="minorEastAsia" w:hAnsiTheme="minorEastAsia" w:hint="eastAsia"/>
          <w:b/>
          <w:szCs w:val="21"/>
        </w:rPr>
        <w:t>＝380V，试求下述两种情况下负载的相电流</w:t>
      </w:r>
      <w:r w:rsidR="00EE7BF1">
        <w:rPr>
          <w:rFonts w:asciiTheme="minorEastAsia" w:hAnsiTheme="minorEastAsia" w:hint="eastAsia"/>
          <w:b/>
          <w:szCs w:val="21"/>
        </w:rPr>
        <w:t>、线电流、有功功率、无功功率和视在功率。</w:t>
      </w:r>
    </w:p>
    <w:p w:rsidR="00332D7F" w:rsidRPr="00EE7BF1" w:rsidRDefault="00332D7F" w:rsidP="00911C33">
      <w:pPr>
        <w:autoSpaceDE w:val="0"/>
        <w:autoSpaceDN w:val="0"/>
        <w:adjustRightInd w:val="0"/>
        <w:snapToGrid w:val="0"/>
        <w:spacing w:line="360" w:lineRule="auto"/>
        <w:rPr>
          <w:rFonts w:asciiTheme="minorEastAsia" w:eastAsiaTheme="minorEastAsia" w:hAnsiTheme="minorEastAsia"/>
          <w:b/>
          <w:szCs w:val="21"/>
        </w:rPr>
      </w:pPr>
      <w:r w:rsidRPr="00EE7BF1">
        <w:rPr>
          <w:rFonts w:asciiTheme="minorEastAsia" w:eastAsiaTheme="minorEastAsia" w:hAnsiTheme="minorEastAsia" w:hint="eastAsia"/>
          <w:b/>
          <w:szCs w:val="21"/>
        </w:rPr>
        <w:t>（1）负载连成星形，接于三相电源上；</w:t>
      </w:r>
    </w:p>
    <w:p w:rsidR="00332D7F" w:rsidRPr="00EE7BF1" w:rsidRDefault="00332D7F" w:rsidP="00911C33">
      <w:pPr>
        <w:autoSpaceDE w:val="0"/>
        <w:autoSpaceDN w:val="0"/>
        <w:adjustRightInd w:val="0"/>
        <w:snapToGrid w:val="0"/>
        <w:spacing w:line="360" w:lineRule="auto"/>
        <w:rPr>
          <w:rFonts w:asciiTheme="minorEastAsia" w:eastAsiaTheme="minorEastAsia" w:hAnsiTheme="minorEastAsia"/>
          <w:b/>
          <w:szCs w:val="21"/>
        </w:rPr>
      </w:pPr>
      <w:r w:rsidRPr="00EE7BF1">
        <w:rPr>
          <w:rFonts w:asciiTheme="minorEastAsia" w:eastAsiaTheme="minorEastAsia" w:hAnsiTheme="minorEastAsia" w:hint="eastAsia"/>
          <w:b/>
          <w:szCs w:val="21"/>
        </w:rPr>
        <w:t>（2</w:t>
      </w:r>
      <w:r w:rsidR="00754645">
        <w:rPr>
          <w:rFonts w:asciiTheme="minorEastAsia" w:eastAsiaTheme="minorEastAsia" w:hAnsiTheme="minorEastAsia" w:hint="eastAsia"/>
          <w:b/>
          <w:szCs w:val="21"/>
        </w:rPr>
        <w:t>）负载连成三角形</w:t>
      </w:r>
      <w:r w:rsidRPr="00EE7BF1">
        <w:rPr>
          <w:rFonts w:asciiTheme="minorEastAsia" w:eastAsiaTheme="minorEastAsia" w:hAnsiTheme="minorEastAsia" w:hint="eastAsia"/>
          <w:b/>
          <w:szCs w:val="21"/>
        </w:rPr>
        <w:t>，接于三相电源上。</w:t>
      </w:r>
    </w:p>
    <w:p w:rsidR="00332D7F" w:rsidRPr="00911C33" w:rsidRDefault="00521223"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解</w:t>
      </w:r>
      <w:r w:rsidR="00332D7F" w:rsidRPr="00911C33">
        <w:rPr>
          <w:rFonts w:asciiTheme="minorEastAsia" w:eastAsiaTheme="minorEastAsia" w:hAnsiTheme="minorEastAsia" w:hint="eastAsia"/>
          <w:szCs w:val="21"/>
        </w:rPr>
        <w:t>：（1）负载作星型连接时 U</w:t>
      </w:r>
      <w:r w:rsidR="00332D7F" w:rsidRPr="000873D3">
        <w:rPr>
          <w:rFonts w:asciiTheme="minorEastAsia" w:eastAsiaTheme="minorEastAsia" w:hAnsiTheme="minorEastAsia" w:hint="eastAsia"/>
          <w:szCs w:val="21"/>
          <w:vertAlign w:val="subscript"/>
        </w:rPr>
        <w:t>P</w:t>
      </w:r>
      <w:r w:rsidR="00332D7F" w:rsidRPr="00911C33">
        <w:rPr>
          <w:rFonts w:asciiTheme="minorEastAsia" w:eastAsiaTheme="minorEastAsia" w:hAnsiTheme="minorEastAsia" w:hint="eastAsia"/>
          <w:szCs w:val="21"/>
        </w:rPr>
        <w:t>=U</w:t>
      </w:r>
      <w:r w:rsidR="00332D7F" w:rsidRPr="000873D3">
        <w:rPr>
          <w:rFonts w:asciiTheme="minorEastAsia" w:eastAsiaTheme="minorEastAsia" w:hAnsiTheme="minorEastAsia" w:hint="eastAsia"/>
          <w:szCs w:val="21"/>
          <w:vertAlign w:val="subscript"/>
        </w:rPr>
        <w:t>L</w:t>
      </w:r>
      <w:r w:rsidR="00332D7F" w:rsidRPr="00911C33">
        <w:rPr>
          <w:rFonts w:asciiTheme="minorEastAsia" w:eastAsiaTheme="minorEastAsia" w:hAnsiTheme="minorEastAsia" w:hint="eastAsia"/>
          <w:szCs w:val="21"/>
        </w:rPr>
        <w:t>/</w:t>
      </w:r>
      <w:r w:rsidR="00332D7F" w:rsidRPr="00911C33">
        <w:rPr>
          <w:rFonts w:asciiTheme="minorEastAsia" w:eastAsiaTheme="minorEastAsia" w:hAnsiTheme="minorEastAsia"/>
          <w:szCs w:val="21"/>
        </w:rPr>
        <w:object w:dxaOrig="360" w:dyaOrig="360">
          <v:shape id="_x0000_i1032" type="#_x0000_t75" style="width:18pt;height:18pt" o:ole="" fillcolor="window">
            <v:imagedata r:id="rId21" o:title=""/>
          </v:shape>
          <o:OLEObject Type="Embed" ProgID="Equation.3" ShapeID="_x0000_i1032" DrawAspect="Content" ObjectID="_1556540861" r:id="rId22"/>
        </w:object>
      </w:r>
      <w:r w:rsidR="00332D7F" w:rsidRPr="00911C33">
        <w:rPr>
          <w:rFonts w:asciiTheme="minorEastAsia" w:eastAsiaTheme="minorEastAsia" w:hAnsiTheme="minorEastAsia" w:hint="eastAsia"/>
          <w:szCs w:val="21"/>
        </w:rPr>
        <w:t>=380/</w:t>
      </w:r>
      <w:r w:rsidR="00332D7F" w:rsidRPr="00911C33">
        <w:rPr>
          <w:rFonts w:asciiTheme="minorEastAsia" w:eastAsiaTheme="minorEastAsia" w:hAnsiTheme="minorEastAsia"/>
          <w:szCs w:val="21"/>
        </w:rPr>
        <w:object w:dxaOrig="360" w:dyaOrig="360">
          <v:shape id="_x0000_i1033" type="#_x0000_t75" style="width:18pt;height:18pt" o:ole="" fillcolor="window">
            <v:imagedata r:id="rId21" o:title=""/>
          </v:shape>
          <o:OLEObject Type="Embed" ProgID="Equation.3" ShapeID="_x0000_i1033" DrawAspect="Content" ObjectID="_1556540862" r:id="rId23"/>
        </w:object>
      </w:r>
      <w:r w:rsidR="00332D7F" w:rsidRPr="00911C33">
        <w:rPr>
          <w:rFonts w:asciiTheme="minorEastAsia" w:eastAsiaTheme="minorEastAsia" w:hAnsiTheme="minorEastAsia" w:hint="eastAsia"/>
          <w:szCs w:val="21"/>
        </w:rPr>
        <w:t>=220(V)</w:t>
      </w:r>
    </w:p>
    <w:p w:rsidR="00332D7F" w:rsidRPr="00911C33" w:rsidRDefault="00332D7F" w:rsidP="006225E2">
      <w:pPr>
        <w:autoSpaceDE w:val="0"/>
        <w:autoSpaceDN w:val="0"/>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/|Z|=220/</w:t>
      </w:r>
      <w:r w:rsidRPr="00911C33">
        <w:rPr>
          <w:rFonts w:asciiTheme="minorEastAsia" w:eastAsiaTheme="minorEastAsia" w:hAnsiTheme="minorEastAsia"/>
          <w:szCs w:val="21"/>
        </w:rPr>
        <w:object w:dxaOrig="1200" w:dyaOrig="400">
          <v:shape id="_x0000_i1034" type="#_x0000_t75" style="width:60pt;height:20.25pt" o:ole="" fillcolor="window">
            <v:imagedata r:id="rId24" o:title=""/>
          </v:shape>
          <o:OLEObject Type="Embed" ProgID="Equation.3" ShapeID="_x0000_i1034" DrawAspect="Content" ObjectID="_1556540863" r:id="rId25"/>
        </w:object>
      </w:r>
      <w:r w:rsidRPr="00911C33">
        <w:rPr>
          <w:rFonts w:asciiTheme="minorEastAsia" w:eastAsiaTheme="minorEastAsia" w:hAnsiTheme="minorEastAsia" w:hint="eastAsia"/>
          <w:szCs w:val="21"/>
        </w:rPr>
        <w:t>=220/40=5.5(A)</w:t>
      </w:r>
    </w:p>
    <w:p w:rsidR="00332D7F" w:rsidRPr="00911C33" w:rsidRDefault="00332D7F" w:rsidP="006225E2">
      <w:pPr>
        <w:autoSpaceDE w:val="0"/>
        <w:autoSpaceDN w:val="0"/>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=5.5(A)</w:t>
      </w:r>
    </w:p>
    <w:p w:rsidR="00332D7F" w:rsidRPr="00911C33" w:rsidRDefault="00332D7F" w:rsidP="006225E2">
      <w:pPr>
        <w:autoSpaceDE w:val="0"/>
        <w:autoSpaceDN w:val="0"/>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cos</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=R/|Z|=32/40=0.8</w:t>
      </w:r>
    </w:p>
    <w:p w:rsidR="00332D7F" w:rsidRPr="00911C33" w:rsidRDefault="00332D7F" w:rsidP="006225E2">
      <w:pPr>
        <w:autoSpaceDE w:val="0"/>
        <w:autoSpaceDN w:val="0"/>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sin</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=X/|Z|=24/40=0.6</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P=</w:t>
      </w:r>
      <w:r w:rsidRPr="00911C33">
        <w:rPr>
          <w:rFonts w:asciiTheme="minorEastAsia" w:eastAsiaTheme="minorEastAsia" w:hAnsiTheme="minorEastAsia"/>
          <w:szCs w:val="21"/>
        </w:rPr>
        <w:object w:dxaOrig="360" w:dyaOrig="360">
          <v:shape id="_x0000_i1035" type="#_x0000_t75" style="width:18pt;height:18pt" o:ole="" fillcolor="window">
            <v:imagedata r:id="rId21" o:title=""/>
          </v:shape>
          <o:OLEObject Type="Embed" ProgID="Equation.3" ShapeID="_x0000_i1035" DrawAspect="Content" ObjectID="_1556540864" r:id="rId26"/>
        </w:objec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 xml:space="preserve"> cos</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object w:dxaOrig="360" w:dyaOrig="360">
          <v:shape id="_x0000_i1036" type="#_x0000_t75" style="width:18pt;height:18pt" o:ole="" fillcolor="window">
            <v:imagedata r:id="rId21" o:title=""/>
          </v:shape>
          <o:OLEObject Type="Embed" ProgID="Equation.3" ShapeID="_x0000_i1036" DrawAspect="Content" ObjectID="_1556540865" r:id="rId27"/>
        </w:object>
      </w:r>
      <w:r w:rsidRPr="00911C33">
        <w:rPr>
          <w:rFonts w:asciiTheme="minorEastAsia" w:eastAsiaTheme="minorEastAsia" w:hAnsiTheme="minorEastAsia" w:hint="eastAsia"/>
          <w:szCs w:val="21"/>
        </w:rPr>
        <w:t>×380×5.5×0.8=2895.90(W)</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Q=</w:t>
      </w:r>
      <w:r w:rsidRPr="00911C33">
        <w:rPr>
          <w:rFonts w:asciiTheme="minorEastAsia" w:eastAsiaTheme="minorEastAsia" w:hAnsiTheme="minorEastAsia"/>
          <w:szCs w:val="21"/>
        </w:rPr>
        <w:object w:dxaOrig="360" w:dyaOrig="360">
          <v:shape id="_x0000_i1037" type="#_x0000_t75" style="width:18pt;height:18pt" o:ole="" fillcolor="window">
            <v:imagedata r:id="rId21" o:title=""/>
          </v:shape>
          <o:OLEObject Type="Embed" ProgID="Equation.3" ShapeID="_x0000_i1037" DrawAspect="Content" ObjectID="_1556540866" r:id="rId28"/>
        </w:objec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sin</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object w:dxaOrig="360" w:dyaOrig="360">
          <v:shape id="_x0000_i1038" type="#_x0000_t75" style="width:18pt;height:18pt" o:ole="" fillcolor="window">
            <v:imagedata r:id="rId21" o:title=""/>
          </v:shape>
          <o:OLEObject Type="Embed" ProgID="Equation.3" ShapeID="_x0000_i1038" DrawAspect="Content" ObjectID="_1556540867" r:id="rId29"/>
        </w:object>
      </w:r>
      <w:r w:rsidRPr="00911C33">
        <w:rPr>
          <w:rFonts w:asciiTheme="minorEastAsia" w:eastAsiaTheme="minorEastAsia" w:hAnsiTheme="minorEastAsia" w:hint="eastAsia"/>
          <w:szCs w:val="21"/>
        </w:rPr>
        <w:t>×380×5.5×0.6=2171.99(var)</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S=</w:t>
      </w:r>
      <w:r w:rsidRPr="00911C33">
        <w:rPr>
          <w:rFonts w:asciiTheme="minorEastAsia" w:eastAsiaTheme="minorEastAsia" w:hAnsiTheme="minorEastAsia"/>
          <w:szCs w:val="21"/>
        </w:rPr>
        <w:object w:dxaOrig="360" w:dyaOrig="360">
          <v:shape id="_x0000_i1039" type="#_x0000_t75" style="width:18pt;height:18pt" o:ole="" fillcolor="window">
            <v:imagedata r:id="rId21" o:title=""/>
          </v:shape>
          <o:OLEObject Type="Embed" ProgID="Equation.3" ShapeID="_x0000_i1039" DrawAspect="Content" ObjectID="_1556540868" r:id="rId30"/>
        </w:objec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 xml:space="preserve"> =</w:t>
      </w:r>
      <w:r w:rsidRPr="00911C33">
        <w:rPr>
          <w:rFonts w:asciiTheme="minorEastAsia" w:eastAsiaTheme="minorEastAsia" w:hAnsiTheme="minorEastAsia"/>
          <w:szCs w:val="21"/>
        </w:rPr>
        <w:object w:dxaOrig="360" w:dyaOrig="360">
          <v:shape id="_x0000_i1040" type="#_x0000_t75" style="width:18pt;height:18pt" o:ole="" fillcolor="window">
            <v:imagedata r:id="rId21" o:title=""/>
          </v:shape>
          <o:OLEObject Type="Embed" ProgID="Equation.3" ShapeID="_x0000_i1040" DrawAspect="Content" ObjectID="_1556540869" r:id="rId31"/>
        </w:object>
      </w:r>
      <w:r w:rsidRPr="00911C33">
        <w:rPr>
          <w:rFonts w:asciiTheme="minorEastAsia" w:eastAsiaTheme="minorEastAsia" w:hAnsiTheme="minorEastAsia" w:hint="eastAsia"/>
          <w:szCs w:val="21"/>
        </w:rPr>
        <w:t>×380×5.5=3619.98(VA)</w:t>
      </w:r>
    </w:p>
    <w:p w:rsidR="00332D7F" w:rsidRPr="00911C3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（2）负载作三角形连接时 U</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=380 (V)</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/|Z|=380/</w:t>
      </w:r>
      <w:r w:rsidRPr="00911C33">
        <w:rPr>
          <w:rFonts w:asciiTheme="minorEastAsia" w:eastAsiaTheme="minorEastAsia" w:hAnsiTheme="minorEastAsia"/>
          <w:szCs w:val="21"/>
        </w:rPr>
        <w:object w:dxaOrig="1200" w:dyaOrig="400">
          <v:shape id="_x0000_i1041" type="#_x0000_t75" style="width:60pt;height:20.25pt" o:ole="" fillcolor="window">
            <v:imagedata r:id="rId24" o:title=""/>
          </v:shape>
          <o:OLEObject Type="Embed" ProgID="Equation.3" ShapeID="_x0000_i1041" DrawAspect="Content" ObjectID="_1556540870" r:id="rId32"/>
        </w:object>
      </w:r>
      <w:r w:rsidRPr="00911C33">
        <w:rPr>
          <w:rFonts w:asciiTheme="minorEastAsia" w:eastAsiaTheme="minorEastAsia" w:hAnsiTheme="minorEastAsia" w:hint="eastAsia"/>
          <w:szCs w:val="21"/>
        </w:rPr>
        <w:t>=380/40=9.5(A)</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object w:dxaOrig="360" w:dyaOrig="360">
          <v:shape id="_x0000_i1042" type="#_x0000_t75" style="width:18pt;height:18pt" o:ole="" fillcolor="window">
            <v:imagedata r:id="rId21" o:title=""/>
          </v:shape>
          <o:OLEObject Type="Embed" ProgID="Equation.3" ShapeID="_x0000_i1042" DrawAspect="Content" ObjectID="_1556540871" r:id="rId33"/>
        </w:objec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object w:dxaOrig="360" w:dyaOrig="360">
          <v:shape id="_x0000_i1043" type="#_x0000_t75" style="width:18pt;height:18pt" o:ole="" fillcolor="window">
            <v:imagedata r:id="rId21" o:title=""/>
          </v:shape>
          <o:OLEObject Type="Embed" ProgID="Equation.3" ShapeID="_x0000_i1043" DrawAspect="Content" ObjectID="_1556540872" r:id="rId34"/>
        </w:object>
      </w:r>
      <w:r w:rsidRPr="00911C33">
        <w:rPr>
          <w:rFonts w:asciiTheme="minorEastAsia" w:eastAsiaTheme="minorEastAsia" w:hAnsiTheme="minorEastAsia" w:hint="eastAsia"/>
          <w:szCs w:val="21"/>
        </w:rPr>
        <w:t>×9.5＝16.45(A)</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cos</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=R/|Z|=32/40=0.8</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sin</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=X/|Z|=24/40=0.6</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P=</w:t>
      </w:r>
      <w:r w:rsidRPr="00911C33">
        <w:rPr>
          <w:rFonts w:asciiTheme="minorEastAsia" w:eastAsiaTheme="minorEastAsia" w:hAnsiTheme="minorEastAsia"/>
          <w:szCs w:val="21"/>
        </w:rPr>
        <w:object w:dxaOrig="360" w:dyaOrig="360">
          <v:shape id="_x0000_i1044" type="#_x0000_t75" style="width:18pt;height:18pt" o:ole="" fillcolor="window">
            <v:imagedata r:id="rId21" o:title=""/>
          </v:shape>
          <o:OLEObject Type="Embed" ProgID="Equation.3" ShapeID="_x0000_i1044" DrawAspect="Content" ObjectID="_1556540873" r:id="rId35"/>
        </w:objec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 xml:space="preserve"> cos</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object w:dxaOrig="360" w:dyaOrig="360">
          <v:shape id="_x0000_i1045" type="#_x0000_t75" style="width:18pt;height:18pt" o:ole="" fillcolor="window">
            <v:imagedata r:id="rId21" o:title=""/>
          </v:shape>
          <o:OLEObject Type="Embed" ProgID="Equation.3" ShapeID="_x0000_i1045" DrawAspect="Content" ObjectID="_1556540874" r:id="rId36"/>
        </w:object>
      </w:r>
      <w:r w:rsidRPr="00911C33">
        <w:rPr>
          <w:rFonts w:asciiTheme="minorEastAsia" w:eastAsiaTheme="minorEastAsia" w:hAnsiTheme="minorEastAsia" w:hint="eastAsia"/>
          <w:szCs w:val="21"/>
        </w:rPr>
        <w:t>×380×16.</w:t>
      </w:r>
      <w:r w:rsidR="00FB76E5">
        <w:rPr>
          <w:rFonts w:asciiTheme="minorEastAsia" w:eastAsiaTheme="minorEastAsia" w:hAnsiTheme="minorEastAsia"/>
          <w:szCs w:val="21"/>
        </w:rPr>
        <w:t>4</w:t>
      </w:r>
      <w:r w:rsidRPr="00911C33">
        <w:rPr>
          <w:rFonts w:asciiTheme="minorEastAsia" w:eastAsiaTheme="minorEastAsia" w:hAnsiTheme="minorEastAsia" w:hint="eastAsia"/>
          <w:szCs w:val="21"/>
        </w:rPr>
        <w:t>5×0.8=8661.39(W)</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Q=</w:t>
      </w:r>
      <w:r w:rsidRPr="00911C33">
        <w:rPr>
          <w:rFonts w:asciiTheme="minorEastAsia" w:eastAsiaTheme="minorEastAsia" w:hAnsiTheme="minorEastAsia"/>
          <w:szCs w:val="21"/>
        </w:rPr>
        <w:object w:dxaOrig="360" w:dyaOrig="360">
          <v:shape id="_x0000_i1046" type="#_x0000_t75" style="width:18pt;height:18pt" o:ole="" fillcolor="window">
            <v:imagedata r:id="rId21" o:title=""/>
          </v:shape>
          <o:OLEObject Type="Embed" ProgID="Equation.3" ShapeID="_x0000_i1046" DrawAspect="Content" ObjectID="_1556540875" r:id="rId37"/>
        </w:objec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sin</w:t>
      </w:r>
      <w:r w:rsidRPr="00911C33">
        <w:rPr>
          <w:rFonts w:asciiTheme="minorEastAsia" w:eastAsiaTheme="minorEastAsia" w:hAnsiTheme="minorEastAsia"/>
          <w:szCs w:val="21"/>
        </w:rPr>
        <w:t>φ</w:t>
      </w:r>
      <w:r w:rsidRPr="000873D3">
        <w:rPr>
          <w:rFonts w:asciiTheme="minorEastAsia" w:eastAsiaTheme="minorEastAsia" w:hAnsiTheme="minorEastAsia" w:hint="eastAsia"/>
          <w:szCs w:val="21"/>
          <w:vertAlign w:val="subscript"/>
        </w:rPr>
        <w:t>P</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object w:dxaOrig="360" w:dyaOrig="360">
          <v:shape id="_x0000_i1047" type="#_x0000_t75" style="width:18pt;height:18pt" o:ole="" fillcolor="window">
            <v:imagedata r:id="rId21" o:title=""/>
          </v:shape>
          <o:OLEObject Type="Embed" ProgID="Equation.3" ShapeID="_x0000_i1047" DrawAspect="Content" ObjectID="_1556540876" r:id="rId38"/>
        </w:object>
      </w:r>
      <w:r w:rsidRPr="00911C33">
        <w:rPr>
          <w:rFonts w:asciiTheme="minorEastAsia" w:eastAsiaTheme="minorEastAsia" w:hAnsiTheme="minorEastAsia" w:hint="eastAsia"/>
          <w:szCs w:val="21"/>
        </w:rPr>
        <w:t>×380×</w:t>
      </w:r>
      <w:r w:rsidR="00FB76E5">
        <w:rPr>
          <w:rFonts w:asciiTheme="minorEastAsia" w:eastAsiaTheme="minorEastAsia" w:hAnsiTheme="minorEastAsia" w:hint="eastAsia"/>
          <w:szCs w:val="21"/>
        </w:rPr>
        <w:t>16.4</w:t>
      </w:r>
      <w:r w:rsidRPr="00911C33">
        <w:rPr>
          <w:rFonts w:asciiTheme="minorEastAsia" w:eastAsiaTheme="minorEastAsia" w:hAnsiTheme="minorEastAsia" w:hint="eastAsia"/>
          <w:szCs w:val="21"/>
        </w:rPr>
        <w:t>5×0.6=6496.04(var)</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S=</w:t>
      </w:r>
      <w:r w:rsidRPr="00911C33">
        <w:rPr>
          <w:rFonts w:asciiTheme="minorEastAsia" w:eastAsiaTheme="minorEastAsia" w:hAnsiTheme="minorEastAsia"/>
          <w:szCs w:val="21"/>
        </w:rPr>
        <w:object w:dxaOrig="360" w:dyaOrig="360">
          <v:shape id="_x0000_i1048" type="#_x0000_t75" style="width:18pt;height:18pt" o:ole="" fillcolor="window">
            <v:imagedata r:id="rId21" o:title=""/>
          </v:shape>
          <o:OLEObject Type="Embed" ProgID="Equation.3" ShapeID="_x0000_i1048" DrawAspect="Content" ObjectID="_1556540877" r:id="rId39"/>
        </w:object>
      </w:r>
      <w:r w:rsidRPr="00911C33">
        <w:rPr>
          <w:rFonts w:asciiTheme="minorEastAsia" w:eastAsiaTheme="minorEastAsia" w:hAnsiTheme="minorEastAsia" w:hint="eastAsia"/>
          <w:szCs w:val="21"/>
        </w:rPr>
        <w:t>U</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I</w:t>
      </w:r>
      <w:r w:rsidRPr="000873D3">
        <w:rPr>
          <w:rFonts w:asciiTheme="minorEastAsia" w:eastAsiaTheme="minorEastAsia" w:hAnsiTheme="minorEastAsia" w:hint="eastAsia"/>
          <w:szCs w:val="21"/>
          <w:vertAlign w:val="subscript"/>
        </w:rPr>
        <w:t>L</w:t>
      </w:r>
      <w:r w:rsidRPr="00911C33">
        <w:rPr>
          <w:rFonts w:asciiTheme="minorEastAsia" w:eastAsiaTheme="minorEastAsia" w:hAnsiTheme="minorEastAsia" w:hint="eastAsia"/>
          <w:szCs w:val="21"/>
        </w:rPr>
        <w:t xml:space="preserve"> =</w:t>
      </w:r>
      <w:r w:rsidRPr="00911C33">
        <w:rPr>
          <w:rFonts w:asciiTheme="minorEastAsia" w:eastAsiaTheme="minorEastAsia" w:hAnsiTheme="minorEastAsia"/>
          <w:szCs w:val="21"/>
        </w:rPr>
        <w:object w:dxaOrig="360" w:dyaOrig="360">
          <v:shape id="_x0000_i1049" type="#_x0000_t75" style="width:18pt;height:18pt" o:ole="" fillcolor="window">
            <v:imagedata r:id="rId21" o:title=""/>
          </v:shape>
          <o:OLEObject Type="Embed" ProgID="Equation.3" ShapeID="_x0000_i1049" DrawAspect="Content" ObjectID="_1556540878" r:id="rId40"/>
        </w:object>
      </w:r>
      <w:r w:rsidRPr="00911C33">
        <w:rPr>
          <w:rFonts w:asciiTheme="minorEastAsia" w:eastAsiaTheme="minorEastAsia" w:hAnsiTheme="minorEastAsia" w:hint="eastAsia"/>
          <w:szCs w:val="21"/>
        </w:rPr>
        <w:t>×380×</w:t>
      </w:r>
      <w:r w:rsidR="00FB76E5">
        <w:rPr>
          <w:rFonts w:asciiTheme="minorEastAsia" w:eastAsiaTheme="minorEastAsia" w:hAnsiTheme="minorEastAsia" w:hint="eastAsia"/>
          <w:szCs w:val="21"/>
        </w:rPr>
        <w:t>16.4</w:t>
      </w:r>
      <w:bookmarkStart w:id="0" w:name="_GoBack"/>
      <w:bookmarkEnd w:id="0"/>
      <w:r w:rsidRPr="00911C33">
        <w:rPr>
          <w:rFonts w:asciiTheme="minorEastAsia" w:eastAsiaTheme="minorEastAsia" w:hAnsiTheme="minorEastAsia" w:hint="eastAsia"/>
          <w:szCs w:val="21"/>
        </w:rPr>
        <w:t>5=10826.73(VA)</w:t>
      </w:r>
    </w:p>
    <w:p w:rsidR="00332D7F" w:rsidRPr="00911C3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p>
    <w:p w:rsidR="00332D7F" w:rsidRPr="00911C33" w:rsidRDefault="00332D7F"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有一台额定容量为200MW的发电机组，满出力运行时，功率变送器的输出满值电压为5.000伏，而在160MW时输出为3.960伏，求变送器对应一次功率160MW这点的相对引用误差是多少？是否满足技术要求，输出电压在多少范围内能符合要求？</w:t>
      </w:r>
    </w:p>
    <w:p w:rsidR="00332D7F" w:rsidRPr="00911C3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解：</w:t>
      </w:r>
    </w:p>
    <w:p w:rsidR="00332D7F" w:rsidRPr="00911C3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160MW时的标准输出电压U</w:t>
      </w:r>
      <w:r w:rsidRPr="00911C33">
        <w:rPr>
          <w:rFonts w:asciiTheme="minorEastAsia" w:eastAsiaTheme="minorEastAsia" w:hAnsiTheme="minorEastAsia"/>
          <w:szCs w:val="21"/>
        </w:rPr>
        <w:t>x</w:t>
      </w:r>
      <w:r w:rsidRPr="00911C33">
        <w:rPr>
          <w:rFonts w:asciiTheme="minorEastAsia" w:eastAsiaTheme="minorEastAsia" w:hAnsiTheme="minorEastAsia" w:hint="eastAsia"/>
          <w:szCs w:val="21"/>
        </w:rPr>
        <w:t>=160</w:t>
      </w:r>
      <w:r w:rsidRPr="00911C33">
        <w:rPr>
          <w:rFonts w:asciiTheme="minorEastAsia" w:eastAsiaTheme="minorEastAsia" w:hAnsiTheme="minorEastAsia"/>
          <w:szCs w:val="21"/>
        </w:rPr>
        <w:t>×5.000÷200=4.000(</w:t>
      </w:r>
      <w:r w:rsidRPr="00911C33">
        <w:rPr>
          <w:rFonts w:asciiTheme="minorEastAsia" w:eastAsiaTheme="minorEastAsia" w:hAnsiTheme="minorEastAsia" w:hint="eastAsia"/>
          <w:szCs w:val="21"/>
        </w:rPr>
        <w:t>伏)</w:t>
      </w:r>
    </w:p>
    <w:p w:rsidR="00332D7F" w:rsidRPr="00911C3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绝对误差：△</w:t>
      </w:r>
      <w:r w:rsidRPr="00911C33">
        <w:rPr>
          <w:rFonts w:asciiTheme="minorEastAsia" w:eastAsiaTheme="minorEastAsia" w:hAnsiTheme="minorEastAsia"/>
          <w:szCs w:val="21"/>
        </w:rPr>
        <w:t>X=Ux</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U=4.000</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3.960=0.040</w:t>
      </w:r>
      <w:r w:rsidRPr="00911C33">
        <w:rPr>
          <w:rFonts w:asciiTheme="minorEastAsia" w:eastAsiaTheme="minorEastAsia" w:hAnsiTheme="minorEastAsia" w:hint="eastAsia"/>
          <w:szCs w:val="21"/>
        </w:rPr>
        <w:t>(伏)</w:t>
      </w:r>
    </w:p>
    <w:p w:rsidR="00332D7F" w:rsidRPr="00911C3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相对引用误差：X=</w:t>
      </w:r>
      <w:r w:rsidRPr="006225E2">
        <w:rPr>
          <w:rFonts w:ascii="微软雅黑" w:eastAsia="微软雅黑" w:hAnsi="微软雅黑" w:cs="微软雅黑" w:hint="eastAsia"/>
          <w:szCs w:val="21"/>
        </w:rPr>
        <w:t>∆</w:t>
      </w:r>
      <w:r w:rsidRPr="00911C33">
        <w:rPr>
          <w:rFonts w:asciiTheme="minorEastAsia" w:eastAsiaTheme="minorEastAsia" w:hAnsiTheme="minorEastAsia" w:hint="eastAsia"/>
          <w:szCs w:val="21"/>
        </w:rPr>
        <w:t xml:space="preserve"> X</w:t>
      </w:r>
      <w:r w:rsidRPr="00911C33">
        <w:rPr>
          <w:rFonts w:asciiTheme="minorEastAsia" w:eastAsiaTheme="minorEastAsia" w:hAnsiTheme="minorEastAsia"/>
          <w:szCs w:val="21"/>
        </w:rPr>
        <w:t>÷U=0.04÷5.000×100%=0.8%</w:t>
      </w:r>
    </w:p>
    <w:p w:rsidR="006225E2" w:rsidRDefault="00332D7F" w:rsidP="006225E2">
      <w:pPr>
        <w:autoSpaceDE w:val="0"/>
        <w:autoSpaceDN w:val="0"/>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szCs w:val="21"/>
        </w:rPr>
        <w:t>X=0.8%</w:t>
      </w:r>
      <w:r w:rsidRPr="00911C33">
        <w:rPr>
          <w:rFonts w:asciiTheme="minorEastAsia" w:eastAsiaTheme="minorEastAsia" w:hAnsiTheme="minorEastAsia" w:hint="eastAsia"/>
          <w:szCs w:val="21"/>
        </w:rPr>
        <w:t>&gt;</w:t>
      </w:r>
      <w:r w:rsidR="006225E2">
        <w:rPr>
          <w:rFonts w:asciiTheme="minorEastAsia" w:eastAsiaTheme="minorEastAsia" w:hAnsiTheme="minorEastAsia"/>
          <w:szCs w:val="21"/>
        </w:rPr>
        <w:t>0.5%</w:t>
      </w:r>
    </w:p>
    <w:p w:rsidR="00332D7F" w:rsidRPr="00911C33" w:rsidRDefault="00332D7F" w:rsidP="006225E2">
      <w:pPr>
        <w:autoSpaceDE w:val="0"/>
        <w:autoSpaceDN w:val="0"/>
        <w:adjustRightInd w:val="0"/>
        <w:snapToGrid w:val="0"/>
        <w:spacing w:line="360" w:lineRule="auto"/>
        <w:ind w:firstLine="420"/>
        <w:rPr>
          <w:rFonts w:asciiTheme="minorEastAsia" w:eastAsiaTheme="minorEastAsia" w:hAnsiTheme="minorEastAsia"/>
          <w:szCs w:val="21"/>
        </w:rPr>
      </w:pPr>
      <w:r w:rsidRPr="00911C33">
        <w:rPr>
          <w:rFonts w:asciiTheme="minorEastAsia" w:eastAsiaTheme="minorEastAsia" w:hAnsiTheme="minorEastAsia" w:hint="eastAsia"/>
          <w:szCs w:val="21"/>
        </w:rPr>
        <w:t>∴误差不符合技术要求</w:t>
      </w:r>
    </w:p>
    <w:p w:rsidR="00332D7F" w:rsidRPr="00911C33" w:rsidRDefault="00332D7F" w:rsidP="006225E2">
      <w:pPr>
        <w:autoSpaceDE w:val="0"/>
        <w:autoSpaceDN w:val="0"/>
        <w:adjustRightInd w:val="0"/>
        <w:snapToGrid w:val="0"/>
        <w:spacing w:line="360" w:lineRule="auto"/>
        <w:ind w:left="420" w:firstLine="420"/>
        <w:rPr>
          <w:rFonts w:asciiTheme="minorEastAsia" w:eastAsiaTheme="minorEastAsia" w:hAnsiTheme="minorEastAsia"/>
          <w:szCs w:val="21"/>
        </w:rPr>
      </w:pPr>
      <w:r w:rsidRPr="00911C33">
        <w:rPr>
          <w:rFonts w:asciiTheme="minorEastAsia" w:eastAsiaTheme="minorEastAsia" w:hAnsiTheme="minorEastAsia" w:hint="eastAsia"/>
          <w:szCs w:val="21"/>
        </w:rPr>
        <w:t>U×0.5%=5.000×0.5%=0.025(伏)</w:t>
      </w:r>
    </w:p>
    <w:p w:rsidR="00332D7F" w:rsidRPr="00911C33" w:rsidRDefault="00332D7F" w:rsidP="006225E2">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输出电压范围：4.000±0.025＝4.025～3.975（伏）</w:t>
      </w:r>
    </w:p>
    <w:p w:rsidR="00332D7F" w:rsidRPr="00911C33" w:rsidRDefault="00332D7F" w:rsidP="006225E2">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∴输出电压在3.975(伏)～4.025(伏)范围内才能符合要求</w:t>
      </w:r>
    </w:p>
    <w:p w:rsidR="00332D7F" w:rsidRPr="00911C33" w:rsidRDefault="00332D7F" w:rsidP="00911C33">
      <w:pPr>
        <w:autoSpaceDE w:val="0"/>
        <w:autoSpaceDN w:val="0"/>
        <w:adjustRightInd w:val="0"/>
        <w:snapToGrid w:val="0"/>
        <w:spacing w:line="360" w:lineRule="auto"/>
        <w:rPr>
          <w:rFonts w:asciiTheme="minorEastAsia" w:eastAsiaTheme="minorEastAsia" w:hAnsiTheme="minorEastAsia"/>
          <w:szCs w:val="21"/>
        </w:rPr>
      </w:pPr>
    </w:p>
    <w:p w:rsidR="00332D7F" w:rsidRPr="00911C33" w:rsidRDefault="00332D7F"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b/>
          <w:szCs w:val="21"/>
        </w:rPr>
        <w:t>如A/D转换器的输出为1</w:t>
      </w:r>
      <w:r w:rsidRPr="00911C33">
        <w:rPr>
          <w:rFonts w:asciiTheme="minorEastAsia" w:hAnsiTheme="minorEastAsia" w:hint="eastAsia"/>
          <w:b/>
          <w:szCs w:val="21"/>
        </w:rPr>
        <w:t>6</w:t>
      </w:r>
      <w:r w:rsidRPr="00911C33">
        <w:rPr>
          <w:rFonts w:asciiTheme="minorEastAsia" w:hAnsiTheme="minorEastAsia"/>
          <w:b/>
          <w:szCs w:val="21"/>
        </w:rPr>
        <w:t>位二进制数，最大输入模拟信号为</w:t>
      </w:r>
      <w:r w:rsidRPr="00911C33">
        <w:rPr>
          <w:rFonts w:asciiTheme="minorEastAsia" w:hAnsiTheme="minorEastAsia" w:hint="eastAsia"/>
          <w:b/>
          <w:szCs w:val="21"/>
        </w:rPr>
        <w:t>57.74</w:t>
      </w:r>
      <w:r w:rsidRPr="00911C33">
        <w:rPr>
          <w:rFonts w:asciiTheme="minorEastAsia" w:hAnsiTheme="minorEastAsia"/>
          <w:b/>
          <w:szCs w:val="21"/>
        </w:rPr>
        <w:t>V，则其分辨率为多少？</w:t>
      </w:r>
    </w:p>
    <w:p w:rsidR="00332D7F" w:rsidRPr="00911C33" w:rsidRDefault="00332D7F" w:rsidP="0038543A">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答：分辨率＝57.74</w:t>
      </w:r>
      <w:r w:rsidRPr="00911C33">
        <w:rPr>
          <w:rFonts w:asciiTheme="minorEastAsia" w:eastAsiaTheme="minorEastAsia" w:hAnsiTheme="minorEastAsia"/>
          <w:szCs w:val="21"/>
        </w:rPr>
        <w:t>/(2</w:t>
      </w:r>
      <w:r w:rsidRPr="00911C33">
        <w:rPr>
          <w:rFonts w:asciiTheme="minorEastAsia" w:eastAsiaTheme="minorEastAsia" w:hAnsiTheme="minorEastAsia" w:hint="eastAsia"/>
          <w:szCs w:val="21"/>
          <w:vertAlign w:val="superscript"/>
        </w:rPr>
        <w:t>16</w:t>
      </w:r>
      <w:r w:rsidRPr="00911C33">
        <w:rPr>
          <w:rFonts w:asciiTheme="minorEastAsia" w:eastAsiaTheme="minorEastAsia" w:hAnsiTheme="minorEastAsia"/>
          <w:szCs w:val="21"/>
        </w:rPr>
        <w:t xml:space="preserve"> </w:t>
      </w: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1)≈</w:t>
      </w:r>
      <w:r w:rsidRPr="00911C33">
        <w:rPr>
          <w:rFonts w:asciiTheme="minorEastAsia" w:eastAsiaTheme="minorEastAsia" w:hAnsiTheme="minorEastAsia" w:hint="eastAsia"/>
          <w:szCs w:val="21"/>
        </w:rPr>
        <w:t>57.74</w:t>
      </w:r>
      <w:r w:rsidRPr="00911C33">
        <w:rPr>
          <w:rFonts w:asciiTheme="minorEastAsia" w:eastAsiaTheme="minorEastAsia" w:hAnsiTheme="minorEastAsia"/>
          <w:szCs w:val="21"/>
        </w:rPr>
        <w:t>/2</w:t>
      </w:r>
      <w:r w:rsidRPr="00911C33">
        <w:rPr>
          <w:rFonts w:asciiTheme="minorEastAsia" w:eastAsiaTheme="minorEastAsia" w:hAnsiTheme="minorEastAsia" w:hint="eastAsia"/>
          <w:szCs w:val="21"/>
          <w:vertAlign w:val="superscript"/>
        </w:rPr>
        <w:t>16</w:t>
      </w:r>
      <w:r w:rsidRPr="00911C33">
        <w:rPr>
          <w:rFonts w:asciiTheme="minorEastAsia" w:eastAsiaTheme="minorEastAsia" w:hAnsiTheme="minorEastAsia"/>
          <w:szCs w:val="21"/>
        </w:rPr>
        <w:t xml:space="preserve"> ≈</w:t>
      </w:r>
      <w:r w:rsidRPr="00911C33">
        <w:rPr>
          <w:rFonts w:asciiTheme="minorEastAsia" w:eastAsiaTheme="minorEastAsia" w:hAnsiTheme="minorEastAsia" w:hint="eastAsia"/>
          <w:szCs w:val="21"/>
        </w:rPr>
        <w:t>0.88</w:t>
      </w:r>
      <w:r w:rsidRPr="00911C33">
        <w:rPr>
          <w:rFonts w:asciiTheme="minorEastAsia" w:eastAsiaTheme="minorEastAsia" w:hAnsiTheme="minorEastAsia"/>
          <w:szCs w:val="21"/>
        </w:rPr>
        <w:t>mV</w:t>
      </w:r>
    </w:p>
    <w:p w:rsidR="00332D7F" w:rsidRDefault="00332D7F" w:rsidP="00911C33">
      <w:pPr>
        <w:adjustRightInd w:val="0"/>
        <w:snapToGrid w:val="0"/>
        <w:spacing w:line="360" w:lineRule="auto"/>
        <w:rPr>
          <w:rFonts w:asciiTheme="minorEastAsia" w:eastAsiaTheme="minorEastAsia" w:hAnsiTheme="minorEastAsia"/>
          <w:szCs w:val="21"/>
        </w:rPr>
      </w:pPr>
    </w:p>
    <w:p w:rsidR="00D86A45" w:rsidRPr="00F47217" w:rsidRDefault="00D86A45"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F47217">
        <w:rPr>
          <w:rFonts w:asciiTheme="minorEastAsia" w:hAnsiTheme="minorEastAsia" w:hint="eastAsia"/>
          <w:b/>
          <w:szCs w:val="21"/>
        </w:rPr>
        <w:t>假设装</w:t>
      </w:r>
      <w:r>
        <w:rPr>
          <w:rFonts w:asciiTheme="minorEastAsia" w:hAnsiTheme="minorEastAsia" w:hint="eastAsia"/>
          <w:b/>
          <w:szCs w:val="21"/>
        </w:rPr>
        <w:t>置硬件滤波器原理如下图，</w:t>
      </w:r>
      <w:r w:rsidRPr="00F47217">
        <w:rPr>
          <w:rFonts w:asciiTheme="minorEastAsia" w:hAnsiTheme="minorEastAsia" w:hint="eastAsia"/>
          <w:b/>
          <w:szCs w:val="21"/>
        </w:rPr>
        <w:t>请求解该滤波器的传递函数。</w:t>
      </w:r>
    </w:p>
    <w:p w:rsidR="00D86A45" w:rsidRPr="00911C33" w:rsidRDefault="00D86A45" w:rsidP="00D86A45">
      <w:pPr>
        <w:adjustRightInd w:val="0"/>
        <w:snapToGrid w:val="0"/>
        <w:spacing w:line="360" w:lineRule="auto"/>
        <w:jc w:val="center"/>
        <w:rPr>
          <w:szCs w:val="21"/>
        </w:rPr>
      </w:pPr>
      <w:r w:rsidRPr="00911C33">
        <w:rPr>
          <w:szCs w:val="21"/>
        </w:rPr>
        <w:object w:dxaOrig="5365" w:dyaOrig="1566">
          <v:shape id="_x0000_i1050" type="#_x0000_t75" style="width:267.75pt;height:78.75pt" o:ole="">
            <v:imagedata r:id="rId41" o:title=""/>
          </v:shape>
          <o:OLEObject Type="Embed" ProgID="Visio.Drawing.11" ShapeID="_x0000_i1050" DrawAspect="Content" ObjectID="_1556540879" r:id="rId42"/>
        </w:object>
      </w:r>
    </w:p>
    <w:p w:rsidR="00D86A45" w:rsidRPr="00911C33" w:rsidRDefault="00D86A45" w:rsidP="00D86A45">
      <w:pPr>
        <w:adjustRightInd w:val="0"/>
        <w:snapToGrid w:val="0"/>
        <w:spacing w:line="360" w:lineRule="auto"/>
        <w:rPr>
          <w:szCs w:val="21"/>
        </w:rPr>
      </w:pPr>
    </w:p>
    <w:p w:rsidR="00D86A45" w:rsidRPr="00911C33" w:rsidRDefault="00D86A45" w:rsidP="00D86A45">
      <w:pPr>
        <w:adjustRightInd w:val="0"/>
        <w:snapToGrid w:val="0"/>
        <w:spacing w:line="360" w:lineRule="auto"/>
        <w:ind w:firstLineChars="200" w:firstLine="420"/>
        <w:rPr>
          <w:szCs w:val="21"/>
        </w:rPr>
      </w:pPr>
      <w:r w:rsidRPr="00911C33">
        <w:rPr>
          <w:rFonts w:hint="eastAsia"/>
          <w:szCs w:val="21"/>
        </w:rPr>
        <w:t>解：网孔法求解电路有：</w:t>
      </w:r>
    </w:p>
    <w:p w:rsidR="00D86A45" w:rsidRPr="00911C33" w:rsidRDefault="00D86A45" w:rsidP="00D86A45">
      <w:pPr>
        <w:adjustRightInd w:val="0"/>
        <w:snapToGrid w:val="0"/>
        <w:spacing w:line="360" w:lineRule="auto"/>
        <w:ind w:left="420" w:firstLineChars="200" w:firstLine="420"/>
        <w:rPr>
          <w:szCs w:val="21"/>
        </w:rPr>
      </w:pPr>
      <w:r w:rsidRPr="00D86A45">
        <w:rPr>
          <w:szCs w:val="21"/>
        </w:rPr>
        <w:object w:dxaOrig="2821" w:dyaOrig="1749">
          <v:shape id="_x0000_i1051" type="#_x0000_t75" style="width:141pt;height:87.75pt" o:ole="">
            <v:imagedata r:id="rId43" o:title=""/>
          </v:shape>
          <o:OLEObject Type="Embed" ProgID="Equation.DSMT4" ShapeID="_x0000_i1051" DrawAspect="Content" ObjectID="_1556540880" r:id="rId44"/>
        </w:object>
      </w:r>
    </w:p>
    <w:p w:rsidR="00D86A45" w:rsidRPr="00911C33" w:rsidRDefault="00D86A45" w:rsidP="00D86A45">
      <w:pPr>
        <w:adjustRightInd w:val="0"/>
        <w:snapToGrid w:val="0"/>
        <w:spacing w:line="360" w:lineRule="auto"/>
        <w:ind w:firstLineChars="200" w:firstLine="420"/>
        <w:rPr>
          <w:szCs w:val="21"/>
        </w:rPr>
      </w:pPr>
      <w:r w:rsidRPr="00911C33">
        <w:rPr>
          <w:rFonts w:hint="eastAsia"/>
          <w:szCs w:val="21"/>
        </w:rPr>
        <w:t>对上述方程组求解可得传递函数：</w:t>
      </w:r>
    </w:p>
    <w:p w:rsidR="00D86A45" w:rsidRPr="00911C33" w:rsidRDefault="00D86A45" w:rsidP="00D86A45">
      <w:pPr>
        <w:adjustRightInd w:val="0"/>
        <w:snapToGrid w:val="0"/>
        <w:spacing w:line="360" w:lineRule="auto"/>
        <w:ind w:left="420" w:firstLineChars="200" w:firstLine="420"/>
        <w:rPr>
          <w:szCs w:val="21"/>
        </w:rPr>
      </w:pPr>
      <w:r w:rsidRPr="00D86A45">
        <w:rPr>
          <w:szCs w:val="21"/>
        </w:rPr>
        <w:object w:dxaOrig="2606" w:dyaOrig="564">
          <v:shape id="_x0000_i1052" type="#_x0000_t75" style="width:130.5pt;height:27.75pt" o:ole="">
            <v:imagedata r:id="rId45" o:title=""/>
          </v:shape>
          <o:OLEObject Type="Embed" ProgID="Equation.DSMT4" ShapeID="_x0000_i1052" DrawAspect="Content" ObjectID="_1556540881" r:id="rId46"/>
        </w:object>
      </w:r>
    </w:p>
    <w:p w:rsidR="00D86A45" w:rsidRPr="00911C33" w:rsidRDefault="00D86A45" w:rsidP="00911C33">
      <w:pPr>
        <w:adjustRightInd w:val="0"/>
        <w:snapToGrid w:val="0"/>
        <w:spacing w:line="360" w:lineRule="auto"/>
        <w:rPr>
          <w:rFonts w:asciiTheme="minorEastAsia" w:eastAsiaTheme="minorEastAsia" w:hAnsiTheme="minorEastAsia"/>
          <w:szCs w:val="21"/>
        </w:rPr>
      </w:pPr>
    </w:p>
    <w:p w:rsidR="006065DA" w:rsidRDefault="00332D7F"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某110kV线路测控装置交流采样插件采用±10V 双极性12位A/D转换芯片，基准电压为10V。母线TV二次侧线电压输出范围为交流0－120V，遥测模件小变压器变比为170/10，当采样点在</w:t>
      </w:r>
      <w:r w:rsidR="00F00BFE" w:rsidRPr="00911C33">
        <w:rPr>
          <w:rFonts w:asciiTheme="minorEastAsia" w:hAnsiTheme="minorEastAsia" w:hint="eastAsia"/>
          <w:b/>
          <w:szCs w:val="21"/>
        </w:rPr>
        <w:t>U</w:t>
      </w:r>
      <w:r w:rsidRPr="00911C33">
        <w:rPr>
          <w:rFonts w:asciiTheme="minorEastAsia" w:hAnsiTheme="minorEastAsia" w:hint="eastAsia"/>
          <w:b/>
          <w:szCs w:val="21"/>
        </w:rPr>
        <w:t>a正峰值时A/D转换结果为010000001101。</w:t>
      </w:r>
    </w:p>
    <w:p w:rsidR="00346EFD" w:rsidRDefault="00332D7F" w:rsidP="006065DA">
      <w:pPr>
        <w:autoSpaceDE w:val="0"/>
        <w:autoSpaceDN w:val="0"/>
        <w:adjustRightInd w:val="0"/>
        <w:snapToGrid w:val="0"/>
        <w:spacing w:line="360" w:lineRule="auto"/>
        <w:rPr>
          <w:rFonts w:asciiTheme="minorEastAsia" w:hAnsiTheme="minorEastAsia"/>
          <w:b/>
          <w:szCs w:val="21"/>
        </w:rPr>
      </w:pPr>
      <w:r w:rsidRPr="006065DA">
        <w:rPr>
          <w:rFonts w:asciiTheme="minorEastAsia" w:hAnsiTheme="minorEastAsia" w:hint="eastAsia"/>
          <w:b/>
          <w:szCs w:val="21"/>
        </w:rPr>
        <w:t>求：（1）</w:t>
      </w:r>
      <w:r w:rsidR="00F00BFE" w:rsidRPr="006065DA">
        <w:rPr>
          <w:rFonts w:asciiTheme="minorEastAsia" w:hAnsiTheme="minorEastAsia" w:hint="eastAsia"/>
          <w:b/>
          <w:szCs w:val="21"/>
        </w:rPr>
        <w:t>U</w:t>
      </w:r>
      <w:r w:rsidRPr="006065DA">
        <w:rPr>
          <w:rFonts w:asciiTheme="minorEastAsia" w:hAnsiTheme="minorEastAsia" w:hint="eastAsia"/>
          <w:b/>
          <w:szCs w:val="21"/>
        </w:rPr>
        <w:t>a一次电压是多少（保留2位小数点）？</w:t>
      </w:r>
    </w:p>
    <w:p w:rsidR="00332D7F" w:rsidRPr="006065DA" w:rsidRDefault="00332D7F" w:rsidP="006065DA">
      <w:pPr>
        <w:autoSpaceDE w:val="0"/>
        <w:autoSpaceDN w:val="0"/>
        <w:adjustRightInd w:val="0"/>
        <w:snapToGrid w:val="0"/>
        <w:spacing w:line="360" w:lineRule="auto"/>
        <w:rPr>
          <w:rFonts w:asciiTheme="minorEastAsia" w:hAnsiTheme="minorEastAsia"/>
          <w:b/>
          <w:szCs w:val="21"/>
        </w:rPr>
      </w:pPr>
      <w:r w:rsidRPr="006065DA">
        <w:rPr>
          <w:rFonts w:asciiTheme="minorEastAsia" w:hAnsiTheme="minorEastAsia" w:hint="eastAsia"/>
          <w:b/>
          <w:szCs w:val="21"/>
        </w:rPr>
        <w:t>（2）估算该变电站110kV母线电压是多少？</w:t>
      </w:r>
    </w:p>
    <w:p w:rsidR="0015291A" w:rsidRDefault="0015291A" w:rsidP="00B15BD9">
      <w:pPr>
        <w:autoSpaceDE w:val="0"/>
        <w:autoSpaceDN w:val="0"/>
        <w:adjustRightInd w:val="0"/>
        <w:snapToGrid w:val="0"/>
        <w:spacing w:line="360" w:lineRule="auto"/>
        <w:ind w:firstLineChars="200" w:firstLine="420"/>
        <w:rPr>
          <w:rFonts w:asciiTheme="minorEastAsia" w:eastAsiaTheme="minorEastAsia" w:hAnsiTheme="minorEastAsia"/>
          <w:szCs w:val="21"/>
        </w:rPr>
      </w:pPr>
    </w:p>
    <w:p w:rsidR="00B15BD9" w:rsidRDefault="00332D7F" w:rsidP="00B15BD9">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38543A">
        <w:rPr>
          <w:rFonts w:asciiTheme="minorEastAsia" w:eastAsiaTheme="minorEastAsia" w:hAnsiTheme="minorEastAsia" w:hint="eastAsia"/>
          <w:szCs w:val="21"/>
        </w:rPr>
        <w:t>答：A/D转换结果010000001101对应的10进制为：1024＋13＝1037</w:t>
      </w:r>
    </w:p>
    <w:p w:rsidR="00B15BD9" w:rsidRDefault="00332D7F" w:rsidP="00B15BD9">
      <w:pPr>
        <w:autoSpaceDE w:val="0"/>
        <w:autoSpaceDN w:val="0"/>
        <w:adjustRightInd w:val="0"/>
        <w:snapToGrid w:val="0"/>
        <w:spacing w:line="360" w:lineRule="auto"/>
        <w:ind w:left="420" w:firstLineChars="200" w:firstLine="420"/>
        <w:rPr>
          <w:rFonts w:asciiTheme="minorEastAsia" w:eastAsiaTheme="minorEastAsia" w:hAnsiTheme="minorEastAsia"/>
          <w:szCs w:val="21"/>
        </w:rPr>
      </w:pPr>
      <w:r w:rsidRPr="0038543A">
        <w:rPr>
          <w:rFonts w:asciiTheme="minorEastAsia" w:eastAsiaTheme="minorEastAsia" w:hAnsiTheme="minorEastAsia" w:hint="eastAsia"/>
          <w:szCs w:val="21"/>
        </w:rPr>
        <w:t>A/D输入电压：（1037÷2047）×10＝0.88×10＝5.066（V）</w:t>
      </w:r>
    </w:p>
    <w:p w:rsidR="00B15BD9" w:rsidRDefault="0038543A" w:rsidP="0038543A">
      <w:pPr>
        <w:autoSpaceDE w:val="0"/>
        <w:autoSpaceDN w:val="0"/>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U</w:t>
      </w:r>
      <w:r w:rsidR="00332D7F" w:rsidRPr="0038543A">
        <w:rPr>
          <w:rFonts w:asciiTheme="minorEastAsia" w:eastAsiaTheme="minorEastAsia" w:hAnsiTheme="minorEastAsia" w:hint="eastAsia"/>
          <w:szCs w:val="21"/>
        </w:rPr>
        <w:t>a二次侧电压正峰值为：（170÷10）×5.066＝86.122（V）</w:t>
      </w:r>
    </w:p>
    <w:p w:rsidR="00B15BD9" w:rsidRDefault="0038543A" w:rsidP="0038543A">
      <w:pPr>
        <w:autoSpaceDE w:val="0"/>
        <w:autoSpaceDN w:val="0"/>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U</w:t>
      </w:r>
      <w:r w:rsidR="00332D7F" w:rsidRPr="0038543A">
        <w:rPr>
          <w:rFonts w:asciiTheme="minorEastAsia" w:eastAsiaTheme="minorEastAsia" w:hAnsiTheme="minorEastAsia" w:hint="eastAsia"/>
          <w:szCs w:val="21"/>
        </w:rPr>
        <w:t>a二次有效值为86.122÷1.414＝60.907（V）</w:t>
      </w:r>
    </w:p>
    <w:p w:rsidR="00B15BD9" w:rsidRDefault="0038543A" w:rsidP="0038543A">
      <w:pPr>
        <w:autoSpaceDE w:val="0"/>
        <w:autoSpaceDN w:val="0"/>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U</w:t>
      </w:r>
      <w:r w:rsidR="00332D7F" w:rsidRPr="0038543A">
        <w:rPr>
          <w:rFonts w:asciiTheme="minorEastAsia" w:eastAsiaTheme="minorEastAsia" w:hAnsiTheme="minorEastAsia" w:hint="eastAsia"/>
          <w:szCs w:val="21"/>
        </w:rPr>
        <w:t>a一次有效值为110000÷100×60.907＝67.00（kV）</w:t>
      </w:r>
    </w:p>
    <w:p w:rsidR="00332D7F" w:rsidRPr="0038543A" w:rsidRDefault="00332D7F" w:rsidP="0038543A">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38543A">
        <w:rPr>
          <w:rFonts w:asciiTheme="minorEastAsia" w:eastAsiaTheme="minorEastAsia" w:hAnsiTheme="minorEastAsia" w:hint="eastAsia"/>
          <w:szCs w:val="21"/>
        </w:rPr>
        <w:t>估算该变电站110kV母线电压是67.0×1.732＝116（kV）</w:t>
      </w:r>
    </w:p>
    <w:p w:rsidR="00332D7F" w:rsidRPr="00911C33" w:rsidRDefault="00332D7F" w:rsidP="0038543A">
      <w:pPr>
        <w:autoSpaceDE w:val="0"/>
        <w:autoSpaceDN w:val="0"/>
        <w:adjustRightInd w:val="0"/>
        <w:snapToGrid w:val="0"/>
        <w:spacing w:line="360" w:lineRule="auto"/>
        <w:ind w:firstLineChars="200" w:firstLine="420"/>
        <w:rPr>
          <w:rFonts w:asciiTheme="minorEastAsia" w:eastAsiaTheme="minorEastAsia" w:hAnsiTheme="minorEastAsia"/>
          <w:szCs w:val="21"/>
        </w:rPr>
      </w:pPr>
    </w:p>
    <w:p w:rsidR="00ED73C8" w:rsidRPr="00911C33" w:rsidRDefault="00ED73C8"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UPS系统的基本组成如下，请问：图中Q1、QF1、Q4S、Q5N、Q3BP是什么？</w:t>
      </w:r>
    </w:p>
    <w:p w:rsidR="00ED73C8" w:rsidRPr="00911C33" w:rsidRDefault="00ED73C8" w:rsidP="00F761D9">
      <w:pPr>
        <w:widowControl/>
        <w:adjustRightInd w:val="0"/>
        <w:snapToGrid w:val="0"/>
        <w:spacing w:line="360" w:lineRule="auto"/>
        <w:jc w:val="center"/>
        <w:rPr>
          <w:rFonts w:asciiTheme="minorEastAsia" w:eastAsiaTheme="minorEastAsia" w:hAnsiTheme="minorEastAsia"/>
          <w:kern w:val="0"/>
          <w:szCs w:val="21"/>
        </w:rPr>
      </w:pPr>
      <w:r w:rsidRPr="00911C33">
        <w:rPr>
          <w:rFonts w:asciiTheme="minorEastAsia" w:eastAsiaTheme="minorEastAsia" w:hAnsiTheme="minorEastAsia"/>
          <w:noProof/>
          <w:kern w:val="0"/>
          <w:szCs w:val="21"/>
        </w:rPr>
        <w:drawing>
          <wp:inline distT="0" distB="0" distL="0" distR="0" wp14:anchorId="16023684" wp14:editId="6DF235C0">
            <wp:extent cx="3284964" cy="2000250"/>
            <wp:effectExtent l="0" t="0" r="0" b="0"/>
            <wp:docPr id="6" name="图片 5" descr="E:\..\DOCUME~1\pan\LOCALS~1\Temp\ksohtml\wps_clip_image-21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OCUME~1\pan\LOCALS~1\Temp\ksohtml\wps_clip_image-21233.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296351" cy="2007184"/>
                    </a:xfrm>
                    <a:prstGeom prst="rect">
                      <a:avLst/>
                    </a:prstGeom>
                    <a:noFill/>
                    <a:ln>
                      <a:noFill/>
                    </a:ln>
                  </pic:spPr>
                </pic:pic>
              </a:graphicData>
            </a:graphic>
          </wp:inline>
        </w:drawing>
      </w:r>
    </w:p>
    <w:p w:rsidR="00ED73C8" w:rsidRPr="00E03ADE" w:rsidRDefault="00ED73C8" w:rsidP="00E03ADE">
      <w:pPr>
        <w:autoSpaceDE w:val="0"/>
        <w:autoSpaceDN w:val="0"/>
        <w:adjustRightInd w:val="0"/>
        <w:snapToGrid w:val="0"/>
        <w:spacing w:line="360" w:lineRule="auto"/>
        <w:ind w:firstLineChars="200" w:firstLine="420"/>
        <w:rPr>
          <w:rFonts w:asciiTheme="minorEastAsia" w:eastAsiaTheme="minorEastAsia" w:hAnsiTheme="minorEastAsia"/>
          <w:szCs w:val="21"/>
        </w:rPr>
      </w:pPr>
    </w:p>
    <w:p w:rsidR="00ED73C8" w:rsidRPr="00E03ADE" w:rsidRDefault="00ED73C8" w:rsidP="00E03ADE">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E03ADE">
        <w:rPr>
          <w:rFonts w:asciiTheme="minorEastAsia" w:eastAsiaTheme="minorEastAsia" w:hAnsiTheme="minorEastAsia" w:hint="eastAsia"/>
          <w:szCs w:val="21"/>
        </w:rPr>
        <w:t>答：（1）Q1：整流器输入开关；</w:t>
      </w:r>
    </w:p>
    <w:p w:rsidR="00ED73C8" w:rsidRPr="00E03ADE" w:rsidRDefault="00ED73C8" w:rsidP="00E03ADE">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E03ADE">
        <w:rPr>
          <w:rFonts w:asciiTheme="minorEastAsia" w:eastAsiaTheme="minorEastAsia" w:hAnsiTheme="minorEastAsia" w:hint="eastAsia"/>
          <w:szCs w:val="21"/>
        </w:rPr>
        <w:t xml:space="preserve">   （2）QF1：电池电路保护开关；</w:t>
      </w:r>
    </w:p>
    <w:p w:rsidR="00ED73C8" w:rsidRPr="00E03ADE" w:rsidRDefault="00ED73C8" w:rsidP="00E03ADE">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E03ADE">
        <w:rPr>
          <w:rFonts w:asciiTheme="minorEastAsia" w:eastAsiaTheme="minorEastAsia" w:hAnsiTheme="minorEastAsia" w:hint="eastAsia"/>
          <w:szCs w:val="21"/>
        </w:rPr>
        <w:t xml:space="preserve">   （3）Q4S：静态旁路输入开关；</w:t>
      </w:r>
    </w:p>
    <w:p w:rsidR="00ED73C8" w:rsidRPr="00E03ADE" w:rsidRDefault="00ED73C8" w:rsidP="00E03ADE">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E03ADE">
        <w:rPr>
          <w:rFonts w:asciiTheme="minorEastAsia" w:eastAsiaTheme="minorEastAsia" w:hAnsiTheme="minorEastAsia" w:hint="eastAsia"/>
          <w:szCs w:val="21"/>
        </w:rPr>
        <w:t xml:space="preserve">   </w:t>
      </w:r>
      <w:r w:rsidR="00E03ADE">
        <w:rPr>
          <w:rFonts w:asciiTheme="minorEastAsia" w:eastAsiaTheme="minorEastAsia" w:hAnsiTheme="minorEastAsia" w:hint="eastAsia"/>
          <w:szCs w:val="21"/>
        </w:rPr>
        <w:t>（4）</w:t>
      </w:r>
      <w:r w:rsidRPr="00E03ADE">
        <w:rPr>
          <w:rFonts w:asciiTheme="minorEastAsia" w:eastAsiaTheme="minorEastAsia" w:hAnsiTheme="minorEastAsia" w:hint="eastAsia"/>
          <w:szCs w:val="21"/>
        </w:rPr>
        <w:t xml:space="preserve"> Q5N：逆变器输出开关；</w:t>
      </w:r>
    </w:p>
    <w:p w:rsidR="00ED73C8" w:rsidRPr="00E03ADE" w:rsidRDefault="00ED73C8" w:rsidP="00E03ADE">
      <w:pPr>
        <w:autoSpaceDE w:val="0"/>
        <w:autoSpaceDN w:val="0"/>
        <w:adjustRightInd w:val="0"/>
        <w:snapToGrid w:val="0"/>
        <w:spacing w:line="360" w:lineRule="auto"/>
        <w:ind w:firstLineChars="200" w:firstLine="420"/>
        <w:rPr>
          <w:rFonts w:asciiTheme="minorEastAsia" w:eastAsiaTheme="minorEastAsia" w:hAnsiTheme="minorEastAsia"/>
          <w:szCs w:val="21"/>
        </w:rPr>
      </w:pPr>
      <w:r w:rsidRPr="00E03ADE">
        <w:rPr>
          <w:rFonts w:asciiTheme="minorEastAsia" w:eastAsiaTheme="minorEastAsia" w:hAnsiTheme="minorEastAsia" w:hint="eastAsia"/>
          <w:szCs w:val="21"/>
        </w:rPr>
        <w:t xml:space="preserve">   </w:t>
      </w:r>
      <w:r w:rsidR="00E03ADE">
        <w:rPr>
          <w:rFonts w:asciiTheme="minorEastAsia" w:eastAsiaTheme="minorEastAsia" w:hAnsiTheme="minorEastAsia" w:hint="eastAsia"/>
          <w:szCs w:val="21"/>
        </w:rPr>
        <w:t>（5）</w:t>
      </w:r>
      <w:r w:rsidRPr="00E03ADE">
        <w:rPr>
          <w:rFonts w:asciiTheme="minorEastAsia" w:eastAsiaTheme="minorEastAsia" w:hAnsiTheme="minorEastAsia" w:hint="eastAsia"/>
          <w:szCs w:val="21"/>
        </w:rPr>
        <w:t>Q3BP：手动维修旁路开关。</w:t>
      </w:r>
    </w:p>
    <w:p w:rsidR="00ED73C8" w:rsidRDefault="00ED73C8" w:rsidP="00911C33">
      <w:pPr>
        <w:adjustRightInd w:val="0"/>
        <w:snapToGrid w:val="0"/>
        <w:spacing w:line="360" w:lineRule="auto"/>
        <w:rPr>
          <w:rFonts w:asciiTheme="minorEastAsia" w:eastAsiaTheme="minorEastAsia" w:hAnsiTheme="minorEastAsia"/>
          <w:szCs w:val="21"/>
        </w:rPr>
      </w:pPr>
    </w:p>
    <w:p w:rsidR="009F787C" w:rsidRPr="0058721B" w:rsidRDefault="009F787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58721B">
        <w:rPr>
          <w:rFonts w:asciiTheme="minorEastAsia" w:hAnsiTheme="minorEastAsia" w:hint="eastAsia"/>
          <w:b/>
          <w:szCs w:val="21"/>
        </w:rPr>
        <w:t>试分析为什么交直流回路不能共用一条电缆？</w:t>
      </w:r>
    </w:p>
    <w:p w:rsidR="009F787C" w:rsidRDefault="009F787C" w:rsidP="009F787C">
      <w:pPr>
        <w:adjustRightInd w:val="0"/>
        <w:snapToGrid w:val="0"/>
        <w:spacing w:line="360" w:lineRule="auto"/>
        <w:ind w:firstLineChars="200" w:firstLine="420"/>
        <w:rPr>
          <w:szCs w:val="21"/>
        </w:rPr>
      </w:pPr>
      <w:r w:rsidRPr="00911C33">
        <w:rPr>
          <w:rFonts w:hint="eastAsia"/>
          <w:szCs w:val="21"/>
        </w:rPr>
        <w:t>答：直流回路是绝缘系统，而交流回路是接地系统。若共用一条电缆，两者之间一旦发</w:t>
      </w:r>
      <w:r w:rsidRPr="00911C33">
        <w:rPr>
          <w:rFonts w:hint="eastAsia"/>
          <w:szCs w:val="21"/>
        </w:rPr>
        <w:lastRenderedPageBreak/>
        <w:t>生短路就会造成直流接地，同时影响交、直流两个系统。平常也容易互相干扰，还有可能降低对直流回路的绝缘电阻。所以，交直流回路不能共用一条电缆。</w:t>
      </w:r>
    </w:p>
    <w:p w:rsidR="009F787C" w:rsidRPr="00911C33" w:rsidRDefault="009F787C" w:rsidP="00911C33">
      <w:pPr>
        <w:adjustRightInd w:val="0"/>
        <w:snapToGrid w:val="0"/>
        <w:spacing w:line="360" w:lineRule="auto"/>
        <w:rPr>
          <w:rFonts w:asciiTheme="minorEastAsia" w:eastAsiaTheme="minorEastAsia" w:hAnsiTheme="minorEastAsia"/>
          <w:szCs w:val="21"/>
        </w:rPr>
      </w:pPr>
    </w:p>
    <w:p w:rsidR="00ED73C8" w:rsidRPr="00911C33" w:rsidRDefault="00ED73C8"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如图，请问被测</w:t>
      </w:r>
      <w:r w:rsidR="00A37D29">
        <w:rPr>
          <w:rFonts w:asciiTheme="minorEastAsia" w:hAnsiTheme="minorEastAsia" w:hint="eastAsia"/>
          <w:b/>
          <w:szCs w:val="21"/>
        </w:rPr>
        <w:t>网络</w:t>
      </w:r>
      <w:r w:rsidRPr="00911C33">
        <w:rPr>
          <w:rFonts w:asciiTheme="minorEastAsia" w:hAnsiTheme="minorEastAsia" w:hint="eastAsia"/>
          <w:b/>
          <w:szCs w:val="21"/>
        </w:rPr>
        <w:t>设备是否正常？丢包数为多少？本次检测共发送了几个数据包？每包几个字节？</w:t>
      </w:r>
    </w:p>
    <w:p w:rsidR="00ED73C8" w:rsidRDefault="00ED73C8" w:rsidP="009316A9">
      <w:pPr>
        <w:widowControl/>
        <w:adjustRightInd w:val="0"/>
        <w:snapToGrid w:val="0"/>
        <w:spacing w:line="360" w:lineRule="auto"/>
        <w:jc w:val="center"/>
        <w:rPr>
          <w:rFonts w:asciiTheme="minorEastAsia" w:eastAsiaTheme="minorEastAsia" w:hAnsiTheme="minorEastAsia"/>
          <w:kern w:val="0"/>
          <w:szCs w:val="21"/>
        </w:rPr>
      </w:pPr>
      <w:r w:rsidRPr="00911C33">
        <w:rPr>
          <w:rFonts w:asciiTheme="minorEastAsia" w:eastAsiaTheme="minorEastAsia" w:hAnsiTheme="minorEastAsia"/>
          <w:noProof/>
          <w:kern w:val="0"/>
          <w:szCs w:val="21"/>
        </w:rPr>
        <w:drawing>
          <wp:inline distT="0" distB="0" distL="0" distR="0" wp14:anchorId="0004F1C0" wp14:editId="58BB14E9">
            <wp:extent cx="4314825" cy="2472035"/>
            <wp:effectExtent l="0" t="0" r="0" b="5080"/>
            <wp:docPr id="8" name="图片 8" descr="E:\..\DOCUME~1\pan\LOCALS~1\Temp\ksohtml\wps_clip_image-25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DOCUME~1\pan\LOCALS~1\Temp\ksohtml\wps_clip_image-25119.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30959" cy="2481278"/>
                    </a:xfrm>
                    <a:prstGeom prst="rect">
                      <a:avLst/>
                    </a:prstGeom>
                    <a:noFill/>
                    <a:ln>
                      <a:noFill/>
                    </a:ln>
                  </pic:spPr>
                </pic:pic>
              </a:graphicData>
            </a:graphic>
          </wp:inline>
        </w:drawing>
      </w:r>
    </w:p>
    <w:p w:rsidR="00ED73C8" w:rsidRPr="00911C33" w:rsidRDefault="00ED73C8" w:rsidP="00E5261A">
      <w:pPr>
        <w:widowControl/>
        <w:adjustRightInd w:val="0"/>
        <w:snapToGrid w:val="0"/>
        <w:spacing w:line="360" w:lineRule="auto"/>
        <w:ind w:firstLineChars="200" w:firstLine="420"/>
        <w:rPr>
          <w:rFonts w:asciiTheme="minorEastAsia" w:eastAsiaTheme="minorEastAsia" w:hAnsiTheme="minorEastAsia"/>
          <w:kern w:val="0"/>
          <w:szCs w:val="21"/>
        </w:rPr>
      </w:pPr>
      <w:r w:rsidRPr="00911C33">
        <w:rPr>
          <w:rFonts w:asciiTheme="minorEastAsia" w:eastAsiaTheme="minorEastAsia" w:hAnsiTheme="minorEastAsia" w:hint="eastAsia"/>
          <w:kern w:val="0"/>
          <w:szCs w:val="21"/>
        </w:rPr>
        <w:t>答：被测</w:t>
      </w:r>
      <w:r w:rsidR="00A37D29">
        <w:rPr>
          <w:rFonts w:asciiTheme="minorEastAsia" w:eastAsiaTheme="minorEastAsia" w:hAnsiTheme="minorEastAsia" w:hint="eastAsia"/>
          <w:kern w:val="0"/>
          <w:szCs w:val="21"/>
        </w:rPr>
        <w:t>网络</w:t>
      </w:r>
      <w:r w:rsidRPr="00911C33">
        <w:rPr>
          <w:rFonts w:asciiTheme="minorEastAsia" w:eastAsiaTheme="minorEastAsia" w:hAnsiTheme="minorEastAsia" w:hint="eastAsia"/>
          <w:kern w:val="0"/>
          <w:szCs w:val="21"/>
        </w:rPr>
        <w:t>设备正常；丢包数为0；本次检测共发送了4个数据包；每包32个字节。</w:t>
      </w:r>
    </w:p>
    <w:p w:rsidR="00ED73C8" w:rsidRPr="00911C33" w:rsidRDefault="00ED73C8" w:rsidP="00911C33">
      <w:pPr>
        <w:widowControl/>
        <w:adjustRightInd w:val="0"/>
        <w:snapToGrid w:val="0"/>
        <w:spacing w:line="360" w:lineRule="auto"/>
        <w:rPr>
          <w:rFonts w:asciiTheme="minorEastAsia" w:eastAsiaTheme="minorEastAsia" w:hAnsiTheme="minorEastAsia"/>
          <w:kern w:val="0"/>
          <w:szCs w:val="21"/>
        </w:rPr>
      </w:pPr>
    </w:p>
    <w:p w:rsidR="00ED73C8" w:rsidRPr="00911C33" w:rsidRDefault="00ED73C8"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假设一个220kV变电站有40个合并单元，合并单元采样率为4000Hz，请计算网络报文分析装置存储一天SV报文需要多少容量来存储。（1个SMV9-2报文约为170Bytes）</w:t>
      </w:r>
    </w:p>
    <w:p w:rsidR="00ED73C8" w:rsidRPr="00911C33" w:rsidRDefault="00ED73C8"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答：80点/周波的SMV报文流量为：170×80×50=0.68M/s</w:t>
      </w:r>
    </w:p>
    <w:p w:rsidR="00ED73C8" w:rsidRPr="00911C33" w:rsidRDefault="00ED73C8"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存储1个MU 一天的SMV报文所需要的容量：0.68×60×60×24=58752MB=58.75GB</w:t>
      </w:r>
    </w:p>
    <w:p w:rsidR="00ED73C8" w:rsidRPr="00911C33" w:rsidRDefault="00ED73C8"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所以40个MU存储一天SMV报文所需要的容量为：58.75×40=2350GB=2.35TB</w:t>
      </w:r>
    </w:p>
    <w:p w:rsidR="00ED73C8" w:rsidRPr="00911C33" w:rsidRDefault="00ED73C8" w:rsidP="00911C33">
      <w:pPr>
        <w:adjustRightInd w:val="0"/>
        <w:snapToGrid w:val="0"/>
        <w:spacing w:line="360" w:lineRule="auto"/>
        <w:rPr>
          <w:rFonts w:asciiTheme="minorEastAsia" w:eastAsiaTheme="minorEastAsia" w:hAnsiTheme="minorEastAsia"/>
          <w:szCs w:val="21"/>
        </w:rPr>
      </w:pPr>
    </w:p>
    <w:p w:rsidR="000068CC" w:rsidRPr="00911C33" w:rsidRDefault="000068C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根据下列B码波形，解释PoPr到P6，并计算出对时的时间。</w:t>
      </w:r>
    </w:p>
    <w:p w:rsidR="000068CC" w:rsidRPr="00911C33" w:rsidRDefault="000068CC" w:rsidP="00911C33">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hint="eastAsia"/>
          <w:noProof/>
          <w:szCs w:val="21"/>
        </w:rPr>
        <w:drawing>
          <wp:inline distT="0" distB="0" distL="0" distR="0" wp14:anchorId="5EF2F750" wp14:editId="2A06A349">
            <wp:extent cx="5267325" cy="266700"/>
            <wp:effectExtent l="1905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srcRect/>
                    <a:stretch>
                      <a:fillRect/>
                    </a:stretch>
                  </pic:blipFill>
                  <pic:spPr bwMode="auto">
                    <a:xfrm>
                      <a:off x="0" y="0"/>
                      <a:ext cx="5267325" cy="266700"/>
                    </a:xfrm>
                    <a:prstGeom prst="rect">
                      <a:avLst/>
                    </a:prstGeom>
                    <a:noFill/>
                    <a:ln w="9525">
                      <a:noFill/>
                      <a:miter lim="800000"/>
                      <a:headEnd/>
                      <a:tailEnd/>
                    </a:ln>
                  </pic:spPr>
                </pic:pic>
              </a:graphicData>
            </a:graphic>
          </wp:inline>
        </w:drawing>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PoPr到P1：表示秒，图中表示的是0000  011，0000（1,2,4,8秒）表示0秒，011分别是10,20,40秒）表示60秒，因此为60秒；</w:t>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P1到P2：表示分，图中表示的是1001  101，1001（1,2,4,8分）表示9分，101（分别是10,20,40分）表示50分，因此为59分；</w:t>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P2到P3：表示时，图中表示的是1110  00，1110（1,2,4,8时）表示7时，00（分别是10,20时）表示0时，因此为7时；</w:t>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P3到P5：表示日，图中表示的是1000  0000  00，1000（1,2,4,8日）表示1日，0000（10,20,40,80日）表示0日，P4开始的00（100,200日）为0日；因此为</w:t>
      </w:r>
      <w:smartTag w:uri="urn:schemas-microsoft-com:office:smarttags" w:element="chsdate">
        <w:smartTagPr>
          <w:attr w:name="Year" w:val="2011"/>
          <w:attr w:name="Month" w:val="1"/>
          <w:attr w:name="Day" w:val="1"/>
          <w:attr w:name="IsLunarDate" w:val="False"/>
          <w:attr w:name="IsROCDate" w:val="False"/>
        </w:smartTagPr>
        <w:r w:rsidRPr="00911C33">
          <w:rPr>
            <w:rFonts w:asciiTheme="minorEastAsia" w:eastAsiaTheme="minorEastAsia" w:hAnsiTheme="minorEastAsia" w:hint="eastAsia"/>
            <w:szCs w:val="21"/>
          </w:rPr>
          <w:t>1月1日</w:t>
        </w:r>
      </w:smartTag>
      <w:r w:rsidRPr="00911C33">
        <w:rPr>
          <w:rFonts w:asciiTheme="minorEastAsia" w:eastAsiaTheme="minorEastAsia" w:hAnsiTheme="minorEastAsia" w:hint="eastAsia"/>
          <w:szCs w:val="21"/>
        </w:rPr>
        <w:t>。</w:t>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P5到P6：表示世纪年，图中标示的是0110 0000，0110（1,2,4,8年）表示6年，0000（10,20,40,80年）表示0年，一次为06年。</w:t>
      </w:r>
    </w:p>
    <w:p w:rsidR="000068CC" w:rsidRPr="00CD0CA4"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CD0CA4">
        <w:rPr>
          <w:rFonts w:asciiTheme="minorEastAsia" w:eastAsiaTheme="minorEastAsia" w:hAnsiTheme="minorEastAsia" w:hint="eastAsia"/>
          <w:szCs w:val="21"/>
        </w:rPr>
        <w:t>综合以上的分析，可以得出对时时间为：06年1月1日7时59分60秒</w:t>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p>
    <w:p w:rsidR="000068CC" w:rsidRPr="00911C33" w:rsidRDefault="000068C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某双母线变电站母联断路器机构远方就地把手置于就地位置，请分析全站一二次设备都在正常运行情况下，可能发生的事故。</w:t>
      </w:r>
    </w:p>
    <w:p w:rsidR="000068CC" w:rsidRPr="00911C33" w:rsidRDefault="000068CC" w:rsidP="00CD0CA4">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0068CC" w:rsidRPr="00CD0CA4" w:rsidRDefault="00CD0CA4" w:rsidP="00CD0CA4">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0068CC" w:rsidRPr="00CD0CA4">
        <w:rPr>
          <w:rFonts w:asciiTheme="minorEastAsia" w:eastAsiaTheme="minorEastAsia" w:hAnsiTheme="minorEastAsia" w:hint="eastAsia"/>
          <w:szCs w:val="21"/>
        </w:rPr>
        <w:t>所有远方调度主站、监控主机、测控装置上对母联断路器操作都拒动。</w:t>
      </w:r>
    </w:p>
    <w:p w:rsidR="000068CC" w:rsidRPr="00CD0CA4" w:rsidRDefault="00CD0CA4" w:rsidP="00CD0CA4">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0068CC" w:rsidRPr="00CD0CA4">
        <w:rPr>
          <w:rFonts w:asciiTheme="minorEastAsia" w:eastAsiaTheme="minorEastAsia" w:hAnsiTheme="minorEastAsia" w:hint="eastAsia"/>
          <w:szCs w:val="21"/>
        </w:rPr>
        <w:t>备自投开出失败，导致备自投失败，导致一条母线停电。</w:t>
      </w:r>
    </w:p>
    <w:p w:rsidR="000068CC" w:rsidRPr="00CD0CA4" w:rsidRDefault="00CD0CA4" w:rsidP="00CD0CA4">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w:t>
      </w:r>
      <w:r w:rsidR="000068CC" w:rsidRPr="00CD0CA4">
        <w:rPr>
          <w:rFonts w:asciiTheme="minorEastAsia" w:eastAsiaTheme="minorEastAsia" w:hAnsiTheme="minorEastAsia" w:hint="eastAsia"/>
          <w:szCs w:val="21"/>
        </w:rPr>
        <w:t>保护切故障母线失败，导致全站停电。</w: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p>
    <w:p w:rsidR="000068CC" w:rsidRPr="00911C33" w:rsidRDefault="000068C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某变电站一次设备正常运行无故障，站内直流电压如图变化，请分析监控主机遥测遥信信息有何变化？</w: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72576" behindDoc="0" locked="0" layoutInCell="1" allowOverlap="1" wp14:anchorId="2B7F1A64" wp14:editId="462433A3">
                <wp:simplePos x="0" y="0"/>
                <wp:positionH relativeFrom="column">
                  <wp:posOffset>476250</wp:posOffset>
                </wp:positionH>
                <wp:positionV relativeFrom="paragraph">
                  <wp:posOffset>184785</wp:posOffset>
                </wp:positionV>
                <wp:extent cx="412750" cy="298450"/>
                <wp:effectExtent l="0" t="0" r="25400" b="25400"/>
                <wp:wrapNone/>
                <wp:docPr id="114" name="文本框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220</w:t>
                            </w:r>
                          </w:p>
                        </w:txbxContent>
                      </wps:txbx>
                      <wps:bodyPr rot="0" vert="horz" wrap="square" lIns="91440" tIns="45720" rIns="91440" bIns="45720" anchor="t" anchorCtr="0" upright="1">
                        <a:spAutoFit/>
                      </wps:bodyPr>
                    </wps:wsp>
                  </a:graphicData>
                </a:graphic>
              </wp:anchor>
            </w:drawing>
          </mc:Choice>
          <mc:Fallback>
            <w:pict>
              <v:shapetype w14:anchorId="2B7F1A64" id="_x0000_t202" coordsize="21600,21600" o:spt="202" path="m,l,21600r21600,l21600,xe">
                <v:stroke joinstyle="miter"/>
                <v:path gradientshapeok="t" o:connecttype="rect"/>
              </v:shapetype>
              <v:shape id="文本框 114" o:spid="_x0000_s1026" type="#_x0000_t202" style="position:absolute;left:0;text-align:left;margin-left:37.5pt;margin-top:14.55pt;width:32.5pt;height:23.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KI1qAIAAEoFAAAOAAAAZHJzL2Uyb0RvYy54bWysVM2O0zAQviPxDpbv3fyQ7rbRpqulaRES&#10;f9LCAziJk1g4drDdJgviCm/AiQt3nmufg7HddrNwQYgcHHtm/Hm+8Te+vBo7jvZUaSZFhqOzECMq&#10;Slkx0WT43dvtbIGRNkRUhEtBM3xLNb5aPX50OfQpjWUreUUVAhCh06HPcGtMnwaBLlvaEX0meyrA&#10;WUvVEQNL1QSVIgOgdzyIw/A8GKSqeiVLqjVYc+/EK4df17Q0r+taU4N4hiE340blxsKOweqSpI0i&#10;fcvKQxrkH7LoCBNw6AkqJ4agnWJ/QHWsVFLL2pyVsgtkXbOSOg7AJgp/Y3PTkp46LlAc3Z/KpP8f&#10;bPlq/0YhVsHdRQlGgnRwSXffvt59/3n34wuyRijR0OsUIm96iDXjUzlCuKOr+xeyfK+RkOuWiIZe&#10;KyWHlpIKUozszmCy1eNoC1IML2UFJ5GdkQ5orFVn6wcVQYAOV3V7uh46GlSCMYniizl4SnDFy0UC&#10;c3sCSY+be6XNMyo7ZCcZVnD7DpzsX2jjQ48h9iwht4xzsJOUCzRkeDmP556W5KyyTutzWqRrrtCe&#10;gIqKxlPnuw44eFsU2s+LCewgOW8/JniCcOnqKXrHDDQAZ12GFxMUW8ONqFxyhjDu58CVC5sTlAQo&#10;HWZeaJ+W4XKz2CySWRKfb2ZJmOez6+06mZ1vo4t5/iRfr/Pos6UXJWnLqooKy/Ao+ij5O1Ed2s/L&#10;9ST7B5S0aopTubbuO1zUJCx4mIYrDLA6/h07Jx6rF68cMxYjFMQqqpDVLchISd/Q8ADBpJXqI0YD&#10;NHOG9YcdURQj/lyAFJdRktjud4tkfhHDQk09xdRDRAlQGTYY+ena+Bdj1yvWtHDSUfzXIN8tc9K6&#10;zwoo2AU0rCNzeFzsizBdu6j7J3D1CwAA//8DAFBLAwQUAAYACAAAACEAYYGDQdoAAAAIAQAADwAA&#10;AGRycy9kb3ducmV2LnhtbEyPwU7DMAyG70i8Q2QkbizpWAvrmk4IidsudDyA15i2auNUTdqVtyc7&#10;wdH+rN/fXxxXO4iFJt851pBsFAji2pmOGw1f54+nVxA+IBscHJOGH/JwLO/vCsyNu/InLVVoRAxh&#10;n6OGNoQxl9LXLVn0GzcSR/btJoshjlMjzYTXGG4HuVUqkxY7jh9aHOm9pbqvZqvhhKmZl1pVLt11&#10;z6es6tuxV1o/PqxvBxCB1vB3DDf9qA5ldLq4mY0Xg4aXNFYJGrb7BMSN71RcXCLIEpBlIf8XKH8B&#10;AAD//wMAUEsBAi0AFAAGAAgAAAAhALaDOJL+AAAA4QEAABMAAAAAAAAAAAAAAAAAAAAAAFtDb250&#10;ZW50X1R5cGVzXS54bWxQSwECLQAUAAYACAAAACEAOP0h/9YAAACUAQAACwAAAAAAAAAAAAAAAAAv&#10;AQAAX3JlbHMvLnJlbHNQSwECLQAUAAYACAAAACEAZGCiNagCAABKBQAADgAAAAAAAAAAAAAAAAAu&#10;AgAAZHJzL2Uyb0RvYy54bWxQSwECLQAUAAYACAAAACEAYYGDQdoAAAAIAQAADwAAAAAAAAAAAAAA&#10;AAACBQAAZHJzL2Rvd25yZXYueG1sUEsFBgAAAAAEAAQA8wAAAAkGAAAAAA==&#10;" filled="f" strokecolor="white [3212]">
                <v:textbox style="mso-fit-shape-to-text:t">
                  <w:txbxContent>
                    <w:p w:rsidR="006065DA" w:rsidRDefault="006065DA" w:rsidP="000068CC">
                      <w:r>
                        <w:rPr>
                          <w:rFonts w:hint="eastAsia"/>
                        </w:rPr>
                        <w:t>220</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0288" behindDoc="0" locked="0" layoutInCell="1" allowOverlap="1" wp14:anchorId="75DDCEBA" wp14:editId="59509F98">
                <wp:simplePos x="0" y="0"/>
                <wp:positionH relativeFrom="column">
                  <wp:posOffset>819150</wp:posOffset>
                </wp:positionH>
                <wp:positionV relativeFrom="paragraph">
                  <wp:posOffset>135255</wp:posOffset>
                </wp:positionV>
                <wp:extent cx="0" cy="1344295"/>
                <wp:effectExtent l="57150" t="20955" r="57150" b="6350"/>
                <wp:wrapNone/>
                <wp:docPr id="113" name="直接箭头连接符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3442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E9A7EEF" id="_x0000_t32" coordsize="21600,21600" o:spt="32" o:oned="t" path="m,l21600,21600e" filled="f">
                <v:path arrowok="t" fillok="f" o:connecttype="none"/>
                <o:lock v:ext="edit" shapetype="t"/>
              </v:shapetype>
              <v:shape id="直接箭头连接符 113" o:spid="_x0000_s1026" type="#_x0000_t32" style="position:absolute;left:0;text-align:left;margin-left:64.5pt;margin-top:10.65pt;width:0;height:105.8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YvHWgIAAHcEAAAOAAAAZHJzL2Uyb0RvYy54bWysVMFuEzEQvSPxD5bv6WbTTUlW3VRoN+FS&#10;oFILd8f2Zi28tmW72USIX+AHKnECTsCpd74Gymcw9qYphQtC5OCM7Zk3b2ae9/hk00q05tYJrQqc&#10;Hgwx4opqJtSqwC8uFoMJRs4TxYjUihd4yx0+mT18cNyZnI90oyXjFgGIcnlnCtx4b/IkcbThLXEH&#10;2nAFl7W2LfGwtauEWdIBeiuT0XB4lHTaMmM15c7BadVf4lnEr2tO/fO6dtwjWWDg5uNq47oMazI7&#10;JvnKEtMIuqNB/oFFS4SCpHuoiniCLq34A6oV1Gqna39AdZvouhaUxxqgmnT4WzXnDTE81gLNcWbf&#10;Jvf/YOmz9ZlFgsHs0kOMFGlhSDdX19/ffrj58vnb++sfX98F+9NHFBygXZ1xOUSV6syGgulGnZtT&#10;TV85pHTZELXikfbF1gBSGiKSeyFh4wwkXXZPNQMfcul17N2mti2qpTAvQ2AAh/6gTRzWdj8svvGI&#10;9ocUTtPDLBtNxzEPyQNECDTW+SdctygYBXbeErFqfKmVAklo28OT9anzgeBdQAhWeiGkjMqQCnUF&#10;no5H48jHaSlYuAxuzq6WpbRoTYK24m/H4p6b1ZeKRbCGEzbf2Z4ICTbysU3eCmic5DhkaznDSHJ4&#10;TsHq6UkVMkLpQHhn9fJ6PR1O55P5JBtko6P5IBtW1eDxoswGR4v00bg6rMqySt8E8mmWN4IxrgL/&#10;W6mn2d9JaffoepHuxb5vVHIfPXYUyN7+R9JRBWHwvYSWmm3PbKguCALUHZ13LzE8n1/30evuezH7&#10;CQAA//8DAFBLAwQUAAYACAAAACEAxrdV3N4AAAAKAQAADwAAAGRycy9kb3ducmV2LnhtbEyPQU/C&#10;QBCF7yb8h82YeDGypY0Ga7eEqMiJECvel+7YNnRnm+4C7b934KLH9+blzfeyxWBbccLeN44UzKYR&#10;CKTSmYYqBbuv1cMchA+ajG4doYIRPSzyyU2mU+PO9ImnIlSCS8inWkEdQpdK6csarfZT1yHx7cf1&#10;VgeWfSVNr89cblsZR9GTtLoh/lDrDl9rLA/F0Sp4K7aPq+/73RCP5XpTfMwPWxrflbq7HZYvIAIO&#10;4S8MF3xGh5yZ9u5IxouWdfzMW4KCeJaAuASuxp6NJIlA5pn8PyH/BQAA//8DAFBLAQItABQABgAI&#10;AAAAIQC2gziS/gAAAOEBAAATAAAAAAAAAAAAAAAAAAAAAABbQ29udGVudF9UeXBlc10ueG1sUEsB&#10;Ai0AFAAGAAgAAAAhADj9If/WAAAAlAEAAAsAAAAAAAAAAAAAAAAALwEAAF9yZWxzLy5yZWxzUEsB&#10;Ai0AFAAGAAgAAAAhAE6Bi8daAgAAdwQAAA4AAAAAAAAAAAAAAAAALgIAAGRycy9lMm9Eb2MueG1s&#10;UEsBAi0AFAAGAAgAAAAhAMa3VdzeAAAACgEAAA8AAAAAAAAAAAAAAAAAtAQAAGRycy9kb3ducmV2&#10;LnhtbFBLBQYAAAAABAAEAPMAAAC/BQAAAAA=&#10;">
                <v:stroke endarrow="block"/>
              </v:shape>
            </w:pict>
          </mc:Fallback>
        </mc:AlternateConten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80768" behindDoc="0" locked="0" layoutInCell="1" allowOverlap="1" wp14:anchorId="050764F6" wp14:editId="07B8E393">
                <wp:simplePos x="0" y="0"/>
                <wp:positionH relativeFrom="column">
                  <wp:posOffset>1095375</wp:posOffset>
                </wp:positionH>
                <wp:positionV relativeFrom="paragraph">
                  <wp:posOffset>81915</wp:posOffset>
                </wp:positionV>
                <wp:extent cx="1821815" cy="1000125"/>
                <wp:effectExtent l="0" t="0" r="26035" b="28575"/>
                <wp:wrapNone/>
                <wp:docPr id="111" name="任意多边形: 形状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1815" cy="1000125"/>
                        </a:xfrm>
                        <a:custGeom>
                          <a:avLst/>
                          <a:gdLst>
                            <a:gd name="T0" fmla="*/ 0 w 4261"/>
                            <a:gd name="T1" fmla="*/ 147 h 1652"/>
                            <a:gd name="T2" fmla="*/ 669 w 4261"/>
                            <a:gd name="T3" fmla="*/ 72 h 1652"/>
                            <a:gd name="T4" fmla="*/ 1387 w 4261"/>
                            <a:gd name="T5" fmla="*/ 147 h 1652"/>
                            <a:gd name="T6" fmla="*/ 2191 w 4261"/>
                            <a:gd name="T7" fmla="*/ 954 h 1652"/>
                            <a:gd name="T8" fmla="*/ 2954 w 4261"/>
                            <a:gd name="T9" fmla="*/ 483 h 1652"/>
                            <a:gd name="T10" fmla="*/ 3481 w 4261"/>
                            <a:gd name="T11" fmla="*/ 1437 h 1652"/>
                            <a:gd name="T12" fmla="*/ 3838 w 4261"/>
                            <a:gd name="T13" fmla="*/ 1233 h 1652"/>
                            <a:gd name="T14" fmla="*/ 4261 w 4261"/>
                            <a:gd name="T15" fmla="*/ 1652 h 165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261" h="1652">
                              <a:moveTo>
                                <a:pt x="0" y="147"/>
                              </a:moveTo>
                              <a:cubicBezTo>
                                <a:pt x="219" y="109"/>
                                <a:pt x="438" y="72"/>
                                <a:pt x="669" y="72"/>
                              </a:cubicBezTo>
                              <a:cubicBezTo>
                                <a:pt x="900" y="72"/>
                                <a:pt x="1133" y="0"/>
                                <a:pt x="1387" y="147"/>
                              </a:cubicBezTo>
                              <a:cubicBezTo>
                                <a:pt x="1641" y="294"/>
                                <a:pt x="1930" y="898"/>
                                <a:pt x="2191" y="954"/>
                              </a:cubicBezTo>
                              <a:cubicBezTo>
                                <a:pt x="2452" y="1010"/>
                                <a:pt x="2739" y="403"/>
                                <a:pt x="2954" y="483"/>
                              </a:cubicBezTo>
                              <a:cubicBezTo>
                                <a:pt x="3169" y="563"/>
                                <a:pt x="3334" y="1312"/>
                                <a:pt x="3481" y="1437"/>
                              </a:cubicBezTo>
                              <a:cubicBezTo>
                                <a:pt x="3628" y="1562"/>
                                <a:pt x="3708" y="1197"/>
                                <a:pt x="3838" y="1233"/>
                              </a:cubicBezTo>
                              <a:cubicBezTo>
                                <a:pt x="3968" y="1269"/>
                                <a:pt x="4191" y="1582"/>
                                <a:pt x="4261" y="165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2BB20AD7" id="任意多边形: 形状 111" o:spid="_x0000_s1026" style="position:absolute;left:0;text-align:left;margin-left:86.25pt;margin-top:6.45pt;width:143.45pt;height:78.75pt;z-index:251680768;visibility:visible;mso-wrap-style:square;mso-wrap-distance-left:9pt;mso-wrap-distance-top:0;mso-wrap-distance-right:9pt;mso-wrap-distance-bottom:0;mso-position-horizontal:absolute;mso-position-horizontal-relative:text;mso-position-vertical:absolute;mso-position-vertical-relative:text;v-text-anchor:top" coordsize="4261,16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UOBhwQAADIMAAAOAAAAZHJzL2Uyb0RvYy54bWysVs1u5EQQviPxDi0fkRK7bY/HHmWyWjIJ&#10;QlpgpQ0P0OOfsYXHbbo9meyuuHHiwp0j4hmQ0AqehgUeg6rqtmNn8TJC5DBxu7/+qr6q6nJdPLnf&#10;1+wuV7qSzdrh557D8iaVWdXs1s6XtzdnscN0J5pM1LLJ187LXDtPLj/84OLYrnJflrLOcsWApNGr&#10;Y7t2yq5rV66r0zLfC30u27yBzUKqvehgqXZupsQR2Pe163te5B6lylol01xreLsxm84l8RdFnnZf&#10;FIXOO1avHfCto19Fv1v8dS8vxGqnRFtWqXVD/Acv9qJqwOhAtRGdYAdVvUO1r1IltSy681TuXVkU&#10;VZqTBlDDvUdqXpSizUkLBEe3Q5j0/0ebfn73XLEqg9xx7rBG7CFJv79588e337/96Ye/fvvl7a8/&#10;rhj8/PndzwwhELBjq1dw7kX7XKFk3T6T6VcaNtzJDi40YNj2+JnMgFYcOklBui/UHk+CfHZPuXg5&#10;5CK/71gKL3ns85gvHJbCHvc8j/sLNO6KVX88Pejuk1wSlbh7pjuTzAyeKBWZlXMLiS/2NeT1I5d5&#10;7MhCPyIhkK4BA+IHDA+XrGQ8Wvi2PgaUP0JFUTLDFYxQS3+GKhyBeBAvZ7ggAif4FY1QPk/4DNly&#10;BEsW4YxncGUHkz7C/jliyQgWxsEMGR8HPwjjOdew+garPAzmMsDHKQjiIJ7xjo+TwP1g1r9xHrAw&#10;5vgmiYDSGOmFmtz1VSfKvhDT+8ZWIjwxgQ3Ro/Jvpcayx7KE2r6lUgQKQGHZzoBBNoIDewfeDwZN&#10;CO4vzPvBUDsIXp7EDLWB4OQkMOYe0aZt/KtETC3BTxPJrUpoEqYvkExjxQZeQf9/3PmVw6Dzb/GM&#10;WLWiw3z1j+y4dqg5sBKaDt5/3NnLu/xWEqZ76FfQJKzdh/30sK3Sj/NXYzRcR5LFPQoa2CSSMDCh&#10;XNoeY95CTyGweYtaJozTlTmSeCbKUyLOA7gAEE37iTNY7DPGmcH5KeV0ZQ9FIdxNoPKT0EaNFPAk&#10;MJbjJB6/x/5DeGgdNkJT2unKGPFDCDYa4fAZnLAtAxOS0KOy6OOHjYkOQOs52UrAbXwX0YQsCAJD&#10;xgMoQlMZpBEblnELOtLpZiLfJJcvoind0rMbPCG6Xg02MmMHOtXpdpKoPwW6Rm6HfQr4Ip44YIob&#10;w2w/bo9KDJZ4JegzO9wNwjx8aht5U9U1WasbvDHJAj7NeD20rKsMN2mhdturWrE7gaMX/VlhE5iS&#10;hyYjsjIX2bV97kRVm2cwXlNfhMHA3lQcEWi2ep14yXV8HYdnoOv6LPQ2m7OnN1fhWXTDl4tNsLm6&#10;2vBv0DUersoqy/IGvevnPB6eNkfZidNMaMOkN1Ghx2Jv6O9dse7UDQoyaOn/kzoaoXBqMmPWVmYv&#10;YYJS0gyuMGjDQynVK4cdYWhdO/rrg1C5w+pPG5gKEx6GcCc7WoSLpQ8LNd7ZjndEkwLV2ukc+Drh&#10;41VnJuNDq6pdCZY4pbWRT2FyKyqcr8g/45VdwGBKCuwQjZPveE2oh1H/8m8AAAD//wMAUEsDBBQA&#10;BgAIAAAAIQBS6kq84QAAAAoBAAAPAAAAZHJzL2Rvd25yZXYueG1sTI/NTsMwEITvSLyDtUjcqN0o&#10;KTTEqRCoQuJARegBbm68+VFjO4rdNHl7tqdy29F8mp3JNpPp2IiDb52VsFwIYGhLp1tbS9h/bx+e&#10;gPmgrFadsyhhRg+b/PYmU6l2Z/uFYxFqRiHWp0pCE0Kfcu7LBo3yC9ejJa9yg1GB5FBzPagzhZuO&#10;R0KsuFGtpQ+N6vG1wfJYnIwEX8zb1fjz8b47LsXvfn7bJdVnJeX93fTyDCzgFK4wXOpTdcip08Gd&#10;rPasI/0YJYTSEa2BERAn6xjY4eKIGHie8f8T8j8AAAD//wMAUEsBAi0AFAAGAAgAAAAhALaDOJL+&#10;AAAA4QEAABMAAAAAAAAAAAAAAAAAAAAAAFtDb250ZW50X1R5cGVzXS54bWxQSwECLQAUAAYACAAA&#10;ACEAOP0h/9YAAACUAQAACwAAAAAAAAAAAAAAAAAvAQAAX3JlbHMvLnJlbHNQSwECLQAUAAYACAAA&#10;ACEAS7FDgYcEAAAyDAAADgAAAAAAAAAAAAAAAAAuAgAAZHJzL2Uyb0RvYy54bWxQSwECLQAUAAYA&#10;CAAAACEAUupKvOEAAAAKAQAADwAAAAAAAAAAAAAAAADhBgAAZHJzL2Rvd25yZXYueG1sUEsFBgAA&#10;AAAEAAQA8wAAAO8HAAAAAA==&#10;" path="m,147c219,109,438,72,669,72v231,,464,-72,718,75c1641,294,1930,898,2191,954v261,56,548,-551,763,-471c3169,563,3334,1312,3481,1437v147,125,227,-240,357,-204c3968,1269,4191,1582,4261,1652e" filled="f">
                <v:path arrowok="t" o:connecttype="custom" o:connectlocs="0,88994;286035,43589;593020,88994;936775,577554;1263000,292409;1488322,869963;1640959,746461;1821815,1000125" o:connectangles="0,0,0,0,0,0,0,0"/>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81792" behindDoc="0" locked="0" layoutInCell="1" allowOverlap="1" wp14:anchorId="5AFF2656" wp14:editId="096EAA54">
                <wp:simplePos x="0" y="0"/>
                <wp:positionH relativeFrom="column">
                  <wp:posOffset>3724275</wp:posOffset>
                </wp:positionH>
                <wp:positionV relativeFrom="paragraph">
                  <wp:posOffset>72390</wp:posOffset>
                </wp:positionV>
                <wp:extent cx="918210" cy="1003300"/>
                <wp:effectExtent l="0" t="0" r="15240" b="25400"/>
                <wp:wrapNone/>
                <wp:docPr id="112" name="任意多边形: 形状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8210" cy="1003300"/>
                        </a:xfrm>
                        <a:custGeom>
                          <a:avLst/>
                          <a:gdLst>
                            <a:gd name="T0" fmla="*/ 0 w 1945"/>
                            <a:gd name="T1" fmla="*/ 1715 h 1715"/>
                            <a:gd name="T2" fmla="*/ 737 w 1945"/>
                            <a:gd name="T3" fmla="*/ 275 h 1715"/>
                            <a:gd name="T4" fmla="*/ 1945 w 1945"/>
                            <a:gd name="T5" fmla="*/ 63 h 1715"/>
                          </a:gdLst>
                          <a:ahLst/>
                          <a:cxnLst>
                            <a:cxn ang="0">
                              <a:pos x="T0" y="T1"/>
                            </a:cxn>
                            <a:cxn ang="0">
                              <a:pos x="T2" y="T3"/>
                            </a:cxn>
                            <a:cxn ang="0">
                              <a:pos x="T4" y="T5"/>
                            </a:cxn>
                          </a:cxnLst>
                          <a:rect l="0" t="0" r="r" b="b"/>
                          <a:pathLst>
                            <a:path w="1945" h="1715">
                              <a:moveTo>
                                <a:pt x="0" y="1715"/>
                              </a:moveTo>
                              <a:cubicBezTo>
                                <a:pt x="206" y="1132"/>
                                <a:pt x="413" y="550"/>
                                <a:pt x="737" y="275"/>
                              </a:cubicBezTo>
                              <a:cubicBezTo>
                                <a:pt x="1061" y="0"/>
                                <a:pt x="1503" y="31"/>
                                <a:pt x="1945" y="6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7BA56291" id="任意多边形: 形状 112" o:spid="_x0000_s1026" style="position:absolute;left:0;text-align:left;margin-left:293.25pt;margin-top:5.7pt;width:72.3pt;height:79pt;z-index:251681792;visibility:visible;mso-wrap-style:square;mso-wrap-distance-left:9pt;mso-wrap-distance-top:0;mso-wrap-distance-right:9pt;mso-wrap-distance-bottom:0;mso-position-horizontal:absolute;mso-position-horizontal-relative:text;mso-position-vertical:absolute;mso-position-vertical-relative:text;v-text-anchor:top" coordsize="1945,1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Ua5fgMAAMMHAAAOAAAAZHJzL2Uyb0RvYy54bWysVc2O2zYQvgfoOxA6BvBK1I+9NtYbJPY6&#10;CJA0AbJ5AJqiLKESqZC05U3RW0699N5j0GcoUCyap8mmfYzMUJJX3nSBoIgPMimOPs73feTM2aN9&#10;VZKd0KZQcu7Rk8AjQnKVFnIz995crkanHjGWyZSVSoq5dyWM9+j8hwdnTT0TocpVmQpNAESaWVPP&#10;vdzaeub7hueiYuZE1ULCYqZ0xSxM9cZPNWsAvSr9MAjGfqN0WmvFhTHwdtkueucOP8sEty+zzAhL&#10;yrkHuVn31O65xqd/fsZmG83qvOBdGux/ZFGxQsKmB6gls4xsdfEVVFVwrYzK7AlXla+yrODCcQA2&#10;NLjD5nXOauG4gDimPshkvh8s/3H3SpMiBe9o6BHJKjDp0/X15/e/3fzx+78f/7r5+8OMwOOfX/8k&#10;GAKCNbWZwXev61caKZv6ueI/GVjwj1ZwYiCGrJsXKgVYtrXKibTPdIVfAn2yd15cHbwQe0s4vJzS&#10;05CCYxyWaBBEUeDM8tms/5pvjX0qlENiu+fGtl6mMHJOpB2bS0DJqhJsfeiTgDSETuOkM/4QQwcx&#10;dEITkhP8uxsGEh2gJtHkHrBoEBVO7sOKB1GY0j1gySBsHA3yAik2PVmW9/z5XnYCwIgwvIaBE71W&#10;BsVGNUDSS4rUAAKiUK17goEvBkffFAyEMNiJ1iO3/11GGq7j3YuoPQIXcd0KXTOLRDAhHJIGvEez&#10;SA4DtANXKrUTl8rF2Nvj07sFG94G8O264E/Eu2F4GIxdnpRG7jTDVg4mpmAb5J8kXVVoX4PL7jX4&#10;2ItwBPpfW9BgDOcJsI6QaBK0O0RO+37fliAEjw8qDzYAOqiEs+qgDoo6OPxSrYqydKe/lKjZNAlb&#10;qYwqixQXUS2jN+tFqcmOYS10v47RUZhWW5k6sFyw9KIbW1aU7Rg2L92RgZvaeYV31hW7n6fB9OL0&#10;4jQexeH4YhQHy+Xo8WoRj8YrOkmW0XKxWNJf0EUaz/IiTYXE7PrCS+NvK2xdC2hL5qH0HrE4Irty&#10;v6/J+sdpOJGBS//v2LmahmWsrXtrlV5BSdOq7STQ+WCQK/3OIw10kbln3m6ZFh4pn0ko01Max9h2&#10;3CROJiFM9HBlPVxhkgPU3LMeXFwcLmzbqra1LjY57ETdDZDqMZTSrMCK5/Jrs+om0Ckcg66rYSsa&#10;zl3Ube89/wIAAP//AwBQSwMEFAAGAAgAAAAhAHwh4ijeAAAACgEAAA8AAABkcnMvZG93bnJldi54&#10;bWxMj8FOwzAMhu9IvENkJG4sLaxllKYTQkIcYEiMPkCWmqSicaom3crbY05wtP9Pvz/X28UP4ohT&#10;7AMpyFcZCCQTup6sgvbj6WoDIiZNnR4CoYJvjLBtzs9qXXXhRO943CcruIRipRW4lMZKymgceh1X&#10;YUTi7DNMXiceJyu7SZ+43A/yOstK6XVPfMHpER8dmq/97BU890R23JmiNfPLm3XtqyyyqNTlxfJw&#10;DyLhkv5g+NVndWjY6RBm6qIYFBSbsmCUg3wNgoHbmzwHceBFebcG2dTy/wvNDwAAAP//AwBQSwEC&#10;LQAUAAYACAAAACEAtoM4kv4AAADhAQAAEwAAAAAAAAAAAAAAAAAAAAAAW0NvbnRlbnRfVHlwZXNd&#10;LnhtbFBLAQItABQABgAIAAAAIQA4/SH/1gAAAJQBAAALAAAAAAAAAAAAAAAAAC8BAABfcmVscy8u&#10;cmVsc1BLAQItABQABgAIAAAAIQAhqUa5fgMAAMMHAAAOAAAAAAAAAAAAAAAAAC4CAABkcnMvZTJv&#10;RG9jLnhtbFBLAQItABQABgAIAAAAIQB8IeIo3gAAAAoBAAAPAAAAAAAAAAAAAAAAANgFAABkcnMv&#10;ZG93bnJldi54bWxQSwUGAAAAAAQABADzAAAA4wYAAAAA&#10;" path="m,1715c206,1132,413,550,737,275,1061,,1503,31,1945,63e" filled="f">
                <v:path arrowok="t" o:connecttype="custom" o:connectlocs="0,1003300;347928,160879;918210,36856" o:connectangles="0,0,0"/>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3360" behindDoc="0" locked="0" layoutInCell="1" allowOverlap="1" wp14:anchorId="7589205E" wp14:editId="28ABBDC5">
                <wp:simplePos x="0" y="0"/>
                <wp:positionH relativeFrom="column">
                  <wp:posOffset>828675</wp:posOffset>
                </wp:positionH>
                <wp:positionV relativeFrom="paragraph">
                  <wp:posOffset>127635</wp:posOffset>
                </wp:positionV>
                <wp:extent cx="71755" cy="0"/>
                <wp:effectExtent l="19050" t="20955" r="13970" b="17145"/>
                <wp:wrapNone/>
                <wp:docPr id="110" name="直接箭头连接符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75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37E48B" id="直接箭头连接符 110" o:spid="_x0000_s1026" type="#_x0000_t32" style="position:absolute;left:0;text-align:left;margin-left:65.25pt;margin-top:10.05pt;width:5.6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ovnQAIAAEoEAAAOAAAAZHJzL2Uyb0RvYy54bWysVMGO0zAQvSPxD1bubZKS7najpiuUtFwW&#10;qLTLB7i2k1gktmW7TSvEL/ADSHsCTsBp73wNLJ/B2G2qLlwQIgdnnPG8eTPznOnltm3QhmnDpciC&#10;eBgFiAkiKRdVFry6WQwmATIWC4obKVgW7JgJLmePH007lbKRrGVDmUYAIkzaqSyorVVpGBpSsxab&#10;oVRMgLOUusUWtroKqcYdoLdNOIqis7CTmiotCTMGvhZ7ZzDz+GXJiH1ZloZZ1GQBcLN+1X5duTWc&#10;TXFaaaxqTg408D+waDEXkPQIVWCL0VrzP6BaTrQ0srRDIttQliUnzNcA1cTRb9Vc11gxXws0x6hj&#10;m8z/gyUvNkuNOIXZxdAfgVsY0v37ux/vPt5//fL9w93Pb7fO/vwJuQPQrk6ZFKJysdSuYLIV1+pK&#10;ktcGCZnXWFTM077ZKUCKXUT4IMRtjIKkq+65pHAGr630vduWunWQ0BW09SPaHUfEthYR+Hgen4/H&#10;ASK9J8RpH6a0sc+YbJEzssBYjXlV21wKATKQOvZJ8ObKWEcKp32AyynkgjeNV0MjUJcFo3ESRT7C&#10;yIZT53XnjK5WeaPRBjtB+ceXCJ7TY1quBfVoNcN0frAt5s3ehuyNcHhQF/A5WHvFvLmILuaT+SQZ&#10;JKOz+SCJimLwdJEng7MFFF88KfK8iN86anGS1pxSJhy7Xr1x8nfqONyjve6O+j32IXyI7hsGZPu3&#10;J+0H62a5V8VK0t1S9wMHwfrDh8vlbsTpHuzTX8DsFwAAAP//AwBQSwMEFAAGAAgAAAAhAKOpilDc&#10;AAAACQEAAA8AAABkcnMvZG93bnJldi54bWxMj81OwzAQhO9IvIO1SNyok0L5CXEqVAmpQuLQNg+w&#10;jZckIl5Hsdu6b89WHOA4s59mZ8plcoM60hR6zwbyWQaKuPG259ZAvXu/ewYVIrLFwTMZOFOAZXV9&#10;VWJh/Yk3dNzGVkkIhwINdDGOhdah6chhmPmRWG5ffnIYRU6tthOeJNwNep5lj9phz/Khw5FWHTXf&#10;24Mz8FS/NHXa5evVOnrSiw88fyY05vYmvb2CipTiHwyX+lIdKum09we2QQ2i77OFoAbmWQ7qAjzk&#10;smX/a+iq1P8XVD8AAAD//wMAUEsBAi0AFAAGAAgAAAAhALaDOJL+AAAA4QEAABMAAAAAAAAAAAAA&#10;AAAAAAAAAFtDb250ZW50X1R5cGVzXS54bWxQSwECLQAUAAYACAAAACEAOP0h/9YAAACUAQAACwAA&#10;AAAAAAAAAAAAAAAvAQAAX3JlbHMvLnJlbHNQSwECLQAUAAYACAAAACEA+JqL50ACAABKBAAADgAA&#10;AAAAAAAAAAAAAAAuAgAAZHJzL2Uyb0RvYy54bWxQSwECLQAUAAYACAAAACEAo6mKUNwAAAAJAQAA&#10;DwAAAAAAAAAAAAAAAACaBAAAZHJzL2Rvd25yZXYueG1sUEsFBgAAAAAEAAQA8wAAAKMFAAAAAA==&#10;" strokeweight="2pt"/>
            </w:pict>
          </mc:Fallback>
        </mc:AlternateConten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73600" behindDoc="0" locked="0" layoutInCell="1" allowOverlap="1" wp14:anchorId="5F9BFFB6" wp14:editId="7EADDE74">
                <wp:simplePos x="0" y="0"/>
                <wp:positionH relativeFrom="column">
                  <wp:posOffset>466725</wp:posOffset>
                </wp:positionH>
                <wp:positionV relativeFrom="paragraph">
                  <wp:posOffset>160020</wp:posOffset>
                </wp:positionV>
                <wp:extent cx="412750" cy="298450"/>
                <wp:effectExtent l="0" t="0" r="25400" b="25400"/>
                <wp:wrapNone/>
                <wp:docPr id="109" name="文本框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75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110</w:t>
                            </w:r>
                          </w:p>
                        </w:txbxContent>
                      </wps:txbx>
                      <wps:bodyPr rot="0" vert="horz" wrap="square" lIns="91440" tIns="45720" rIns="91440" bIns="45720" anchor="t" anchorCtr="0" upright="1">
                        <a:spAutoFit/>
                      </wps:bodyPr>
                    </wps:wsp>
                  </a:graphicData>
                </a:graphic>
              </wp:anchor>
            </w:drawing>
          </mc:Choice>
          <mc:Fallback>
            <w:pict>
              <v:shape w14:anchorId="5F9BFFB6" id="文本框 109" o:spid="_x0000_s1027" type="#_x0000_t202" style="position:absolute;left:0;text-align:left;margin-left:36.75pt;margin-top:12.6pt;width:32.5pt;height:23.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1eJ8qwIAAFEFAAAOAAAAZHJzL2Uyb0RvYy54bWysVM2O0zAQviPxDpbv3fyQ7rbRpqulaRES&#10;f9LCAziJk1g4drDdJgviCm/AiQt3nmufg7HddrNwQYgcHHtm/Hm+8Te+vBo7jvZUaSZFhqOzECMq&#10;Slkx0WT43dvtbIGRNkRUhEtBM3xLNb5aPX50OfQpjWUreUUVAhCh06HPcGtMnwaBLlvaEX0meyrA&#10;WUvVEQNL1QSVIgOgdzyIw/A8GKSqeiVLqjVYc+/EK4df17Q0r+taU4N4hiE340blxsKOweqSpI0i&#10;fcvKQxrkH7LoCBNw6AkqJ4agnWJ/QHWsVFLL2pyVsgtkXbOSOg7AJgp/Y3PTkp46LlAc3Z/KpP8f&#10;bPlq/0YhVsHdhUuMBOngku6+fb37/vPuxxdkjVCiodcpRN70EGvGp3KEcEdX9y9k+V4jIdctEQ29&#10;VkoOLSUVpBjZncFkq8fRFqQYXsoKTiI7Ix3QWKvO1g8qggAdrur2dD10NKgEYxLFF3PwlOCKl4sE&#10;5vYEkh4390qbZ1R2yE4yrOD2HTjZv9DGhx5D7FlCbhnnYCcpF2jI8HIezz0tyVllndbntEjXXKE9&#10;ARUVjafOdx1w8LYotJ8XE9hBct5+TPAE4dLVU/SOGWgAzroMLyYotoYbUbnkDGHcz4ErFzYnKAlQ&#10;Osy80D4tw+VmsVkksyQ+38ySMM9n19t1MjvfRhfz/Em+XufRZ0svStKWVRUVluFR9FHyd6I6tJ+X&#10;60n2Dyhp1RSncm3dd7ioSVjwMA1XGGB1/Dt2TjxWL145ZixGL1ULZ4VVyOoW1KSk72t4h2DSSvUR&#10;owF6OsP6w44oihF/LkCRyyhJ7CPgFsn8IoaFmnqKqYeIEqAybDDy07XxD8euV6xp4aRjD1yDirfM&#10;Kew+K2BiF9C3jtPhjbEPw3Ttou5fwtUvAAAA//8DAFBLAwQUAAYACAAAACEAP9k3d9kAAAAIAQAA&#10;DwAAAGRycy9kb3ducmV2LnhtbEyPwU6EMBCG7ya+QzMm3txikXWDlI0x8bYX0QeYpSMl0JbQwuLb&#10;O3vS48z3559vquPmRrHSHPvgNTzuMhDk22B632n4+nx/OICICb3BMXjS8EMRjvXtTYWlCRf/QWuT&#10;OsElPpaowaY0lVLG1pLDuAsTeWbfYXaYeJw7aWa8cLkbpcqyvXTYe75gcaI3S+3QLE7DCQuzrG3W&#10;hOKpz0/7ZrDTkGl9f7e9voBItKW/MFz1WR1qdjqHxZsoRg3PecFJDapQIK48P/DizEApkHUl/z9Q&#10;/wIAAP//AwBQSwECLQAUAAYACAAAACEAtoM4kv4AAADhAQAAEwAAAAAAAAAAAAAAAAAAAAAAW0Nv&#10;bnRlbnRfVHlwZXNdLnhtbFBLAQItABQABgAIAAAAIQA4/SH/1gAAAJQBAAALAAAAAAAAAAAAAAAA&#10;AC8BAABfcmVscy8ucmVsc1BLAQItABQABgAIAAAAIQB21eJ8qwIAAFEFAAAOAAAAAAAAAAAAAAAA&#10;AC4CAABkcnMvZTJvRG9jLnhtbFBLAQItABQABgAIAAAAIQA/2Td32QAAAAgBAAAPAAAAAAAAAAAA&#10;AAAAAAUFAABkcnMvZG93bnJldi54bWxQSwUGAAAAAAQABADzAAAACwYAAAAA&#10;" filled="f" strokecolor="white [3212]">
                <v:textbox style="mso-fit-shape-to-text:t">
                  <w:txbxContent>
                    <w:p w:rsidR="006065DA" w:rsidRDefault="006065DA" w:rsidP="000068CC">
                      <w:r>
                        <w:rPr>
                          <w:rFonts w:hint="eastAsia"/>
                        </w:rPr>
                        <w:t>110</w:t>
                      </w:r>
                    </w:p>
                  </w:txbxContent>
                </v:textbox>
              </v:shape>
            </w:pict>
          </mc:Fallback>
        </mc:AlternateConten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74624" behindDoc="0" locked="0" layoutInCell="1" allowOverlap="1" wp14:anchorId="6F3BF336" wp14:editId="69EE4E2F">
                <wp:simplePos x="0" y="0"/>
                <wp:positionH relativeFrom="column">
                  <wp:posOffset>533400</wp:posOffset>
                </wp:positionH>
                <wp:positionV relativeFrom="paragraph">
                  <wp:posOffset>200025</wp:posOffset>
                </wp:positionV>
                <wp:extent cx="334010" cy="298450"/>
                <wp:effectExtent l="0" t="0" r="27940" b="25400"/>
                <wp:wrapNone/>
                <wp:docPr id="105" name="文本框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80</w:t>
                            </w:r>
                          </w:p>
                        </w:txbxContent>
                      </wps:txbx>
                      <wps:bodyPr rot="0" vert="horz" wrap="square" lIns="91440" tIns="45720" rIns="91440" bIns="45720" anchor="t" anchorCtr="0" upright="1">
                        <a:spAutoFit/>
                      </wps:bodyPr>
                    </wps:wsp>
                  </a:graphicData>
                </a:graphic>
              </wp:anchor>
            </w:drawing>
          </mc:Choice>
          <mc:Fallback>
            <w:pict>
              <v:shape w14:anchorId="6F3BF336" id="文本框 105" o:spid="_x0000_s1028" type="#_x0000_t202" style="position:absolute;left:0;text-align:left;margin-left:42pt;margin-top:15.75pt;width:26.3pt;height:23.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VknsAIAAFEFAAAOAAAAZHJzL2Uyb0RvYy54bWysVM2O0zAQviPxDpbv3fxsuttGm66WpkVI&#10;y4+08ABO4iQWjh1st+mCuMIbcOLCnefqczC2m24XLgiRg2OPx5/nm/nGV9e7jqMtVZpJkeHoLMSI&#10;ilJWTDQZfvd2PZlhpA0RFeFS0AzfU42vF0+fXA19SmPZSl5RhQBE6HToM9wa06dBoMuWdkSfyZ4K&#10;2Kyl6oiBpWqCSpEB0DsexGF4EQxSVb2SJdUarLnfxAuHX9e0NK/rWlODeIYhNuNG5cbCjsHiiqSN&#10;In3LykMY5B+i6AgTcOkRKieGoI1if0B1rFRSy9qclbILZF2zkjoOwCYKf2Nz15KeOi6QHN0f06T/&#10;H2z5avtGIVZB7cIpRoJ0UKT9t6/77z/3P74ga4QUDb1OwfOuB1+zeyZ34O7o6v5Wlu81EnLZEtHQ&#10;G6Xk0FJSQYiRPRmcHPU42oIUw0tZwU1kY6QD2tWqs/mDjCBAh1LdH8tDdwaVYDw/TyBHGJWwFc9n&#10;ydSVLyDpeLhX2jynskN2kmEF1XfgZHurjQ2GpKOLvUvINePcKYALNGR4Po2nnpbkrLKb1s1pkS65&#10;QlsCKioaT51vOuDgbVFoPy8msIPkvH0M8AjhYtCn6B0z0ACcdRmenaDYHK5E5YIzhHE/BwJc2Jgg&#10;JUDpMPNC+zQP56vZapZMkvhiNUnCPJ/crJfJ5GIdXU7z83y5zKPPll6UpC2rKiosw1H0UfJ3ojq0&#10;n5frUfaPKGnVFMd0rd3npACpfGAePA7DJQZYjX/HzonH6sUrx+yKnZNqPGqykNU9qElJ39fwDsGk&#10;leojRgP0dIb1hw1RFCP+QoAi51GS2EfALZLpZQwLdbpTnO4QUQJUhg1Gfro0/uHY9Io1Ldw09sAN&#10;qHjNnMKs3H1UwMQuoG8dp8MbYx+G07XzengJF78AAAD//wMAUEsDBBQABgAIAAAAIQA1qdvc2gAA&#10;AAgBAAAPAAAAZHJzL2Rvd25yZXYueG1sTI9BT4QwFITvJv6H5pl4c8vKggR5bIyJt72I+wO69EkJ&#10;9JXQwuK/t3vS42QmM99Ux82OYqXZ944R9rsEBHHrdM8dwvnr46kA4YNirUbHhPBDHo71/V2lSu2u&#10;/ElrEzoRS9iXCsGEMJVS+taQVX7nJuLofbvZqhDl3Ek9q2sst6N8TpJcWtVzXDBqondD7dAsFuGk&#10;Mr2sbdK47NCnp7wZzDQkiI8P29sriEBb+AvDDT+iQx2ZLm5h7cWIUBzilYCQ7jMQNz/NcxAXhJci&#10;A1lX8v+B+hcAAP//AwBQSwECLQAUAAYACAAAACEAtoM4kv4AAADhAQAAEwAAAAAAAAAAAAAAAAAA&#10;AAAAW0NvbnRlbnRfVHlwZXNdLnhtbFBLAQItABQABgAIAAAAIQA4/SH/1gAAAJQBAAALAAAAAAAA&#10;AAAAAAAAAC8BAABfcmVscy8ucmVsc1BLAQItABQABgAIAAAAIQBJXVknsAIAAFEFAAAOAAAAAAAA&#10;AAAAAAAAAC4CAABkcnMvZTJvRG9jLnhtbFBLAQItABQABgAIAAAAIQA1qdvc2gAAAAgBAAAPAAAA&#10;AAAAAAAAAAAAAAoFAABkcnMvZG93bnJldi54bWxQSwUGAAAAAAQABADzAAAAEQYAAAAA&#10;" filled="f" strokecolor="white [3212]">
                <v:textbox style="mso-fit-shape-to-text:t">
                  <w:txbxContent>
                    <w:p w:rsidR="006065DA" w:rsidRDefault="006065DA" w:rsidP="000068CC">
                      <w:r>
                        <w:rPr>
                          <w:rFonts w:hint="eastAsia"/>
                        </w:rPr>
                        <w:t>80</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2336" behindDoc="0" locked="0" layoutInCell="1" allowOverlap="1" wp14:anchorId="763A4CBE" wp14:editId="359F15E7">
                <wp:simplePos x="0" y="0"/>
                <wp:positionH relativeFrom="column">
                  <wp:posOffset>821690</wp:posOffset>
                </wp:positionH>
                <wp:positionV relativeFrom="paragraph">
                  <wp:posOffset>122555</wp:posOffset>
                </wp:positionV>
                <wp:extent cx="71755" cy="0"/>
                <wp:effectExtent l="21590" t="21590" r="20955" b="16510"/>
                <wp:wrapNone/>
                <wp:docPr id="107" name="直接箭头连接符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75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8E1D44" id="直接箭头连接符 107" o:spid="_x0000_s1026" type="#_x0000_t32" style="position:absolute;left:0;text-align:left;margin-left:64.7pt;margin-top:9.65pt;width:5.6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FH0QAIAAEoEAAAOAAAAZHJzL2Uyb0RvYy54bWysVM2O0zAQviPxDpbv3SQl23ajpiuUtFwW&#10;qLTLA7i201gktmW7TSvEK/ACSHsCTsBp7zwNLI/B2P1RFy4IkYMzzni++Wbmc8aXm7ZBa26sUDLH&#10;yVmMEZdUMSGXOX51M+uNMLKOSEYaJXmOt9ziy8njR+NOZ7yvatUwbhCASJt1Ose1czqLIktr3hJ7&#10;pjSX4KyUaYmDrVlGzJAO0Nsm6sfxIOqUYdooyq2Fr+XOiScBv6o4dS+rynKHmhwDNxdWE9aFX6PJ&#10;mGRLQ3Qt6J4G+QcWLRESkh6hSuIIWhnxB1QrqFFWVe6MqjZSVSUoDzVANUn8WzXXNdE81ALNsfrY&#10;Jvv/YOmL9dwgwWB28RAjSVoY0v37ux/vPt5//fL9w93Pb7fe/vwJ+QPQrk7bDKIKOTe+YLqR1/pK&#10;0dcWSVXURC55oH2z1YCU+IjoQYjfWA1JF91zxeAMWTkVerepTOshoStoE0a0PY6Ibxyi8HGYDM/P&#10;MaIHT0SyQ5g21j3jqkXeyLF1hohl7QolJchAmSQkIesr6zwpkh0CfE6pZqJpghoaiboc98/TOA4R&#10;VjWCea8/Z81yUTQGrYkXVHhCieA5PWbUSrKAVnPCpnvbEdHsbMjeSI8HdQGfvbVTzJuL+GI6mo7S&#10;XtofTHtpXJa9p7Mi7Q1mUHz5pCyKMnnrqSVpVgvGuPTsDupN0r9Tx/4e7XR31O+xD9FD9NAwIHt4&#10;B9JhsH6WO1UsFNvOzWHgINhweH+5/I043YN9+guY/AIAAP//AwBQSwMEFAAGAAgAAAAhACNiwbzc&#10;AAAACQEAAA8AAABkcnMvZG93bnJldi54bWxMj0FPwkAQhe8m/ofNmHiTLYhiS7fEkJgQEw9Cf8DQ&#10;HduG7mzTXaD8e4d4kNu8mZc338tXo+vUiYbQejYwnSSgiCtvW64NlLuPpzdQISJb7DyTgQsFWBX3&#10;dzlm1p/5m07bWCsJ4ZChgSbGPtM6VA05DBPfE8vtxw8Oo8ih1nbAs4S7Ts+S5FU7bFk+NNjTuqHq&#10;sD06A4syrcpxN92sN9GTfvnEy9eIxjw+jO9LUJHG+G+GK76gQyFMe39kG1QnepbOxSpD+gzqapgn&#10;C1D7v4Uucn3boPgFAAD//wMAUEsBAi0AFAAGAAgAAAAhALaDOJL+AAAA4QEAABMAAAAAAAAAAAAA&#10;AAAAAAAAAFtDb250ZW50X1R5cGVzXS54bWxQSwECLQAUAAYACAAAACEAOP0h/9YAAACUAQAACwAA&#10;AAAAAAAAAAAAAAAvAQAAX3JlbHMvLnJlbHNQSwECLQAUAAYACAAAACEAYNxR9EACAABKBAAADgAA&#10;AAAAAAAAAAAAAAAuAgAAZHJzL2Uyb0RvYy54bWxQSwECLQAUAAYACAAAACEAI2LBvNwAAAAJAQAA&#10;DwAAAAAAAAAAAAAAAACaBAAAZHJzL2Rvd25yZXYueG1sUEsFBgAAAAAEAAQA8wAAAKMFAAAAAA==&#10;" strokeweight="2pt"/>
            </w:pict>
          </mc:Fallback>
        </mc:AlternateContent>
      </w:r>
      <w:r w:rsidRPr="00911C33">
        <w:rPr>
          <w:rFonts w:asciiTheme="minorEastAsia" w:eastAsiaTheme="minorEastAsia" w:hAnsiTheme="minorEastAsia"/>
          <w:szCs w:val="21"/>
        </w:rPr>
        <w:tab/>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61312" behindDoc="0" locked="0" layoutInCell="1" allowOverlap="1" wp14:anchorId="33180294" wp14:editId="3B27C26E">
                <wp:simplePos x="0" y="0"/>
                <wp:positionH relativeFrom="column">
                  <wp:posOffset>822960</wp:posOffset>
                </wp:positionH>
                <wp:positionV relativeFrom="paragraph">
                  <wp:posOffset>135255</wp:posOffset>
                </wp:positionV>
                <wp:extent cx="71755" cy="0"/>
                <wp:effectExtent l="13335" t="13335" r="19685" b="15240"/>
                <wp:wrapNone/>
                <wp:docPr id="106" name="直接箭头连接符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75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D6457E" id="直接箭头连接符 106" o:spid="_x0000_s1026" type="#_x0000_t32" style="position:absolute;left:0;text-align:left;margin-left:64.8pt;margin-top:10.65pt;width:5.6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Pi1QAIAAEoEAAAOAAAAZHJzL2Uyb0RvYy54bWysVM2O0zAQviPxDpbv3SQl7XajpiuUtFwW&#10;qLTLA7i201gktmW7TSvEK/ACSHsCTsBp7zwNLI/B2P1RFy4IkYMzzni++Wbmc8aXm7ZBa26sUDLH&#10;yVmMEZdUMSGXOX51M+uNMLKOSEYaJXmOt9ziy8njR+NOZ7yvatUwbhCASJt1Ose1czqLIktr3hJ7&#10;pjSX4KyUaYmDrVlGzJAO0Nsm6sfxMOqUYdooyq2Fr+XOiScBv6o4dS+rynKHmhwDNxdWE9aFX6PJ&#10;mGRLQ3Qt6J4G+QcWLRESkh6hSuIIWhnxB1QrqFFWVe6MqjZSVSUoDzVANUn8WzXXNdE81ALNsfrY&#10;Jvv/YOmL9dwgwWB28RAjSVoY0v37ux/vPt5//fL9w93Pb7fe/vwJ+QPQrk7bDKIKOTe+YLqR1/pK&#10;0dcWSVXURC55oH2z1YCU+IjoQYjfWA1JF91zxeAMWTkVerepTOshoStoE0a0PY6Ibxyi8PE8OR8M&#10;MKIHT0SyQ5g21j3jqkXeyLF1hohl7QolJchAmSQkIesr6zwpkh0CfE6pZqJpghoaiboc9wdpHIcI&#10;qxrBvNefs2a5KBqD1sQLKjyhRPCcHjNqJVlAqzlh073tiGh2NmRvpMeDuoDP3top5s1FfDEdTUdp&#10;L+0Pp700Lsve01mR9oYzKL58UhZFmbz11JI0qwVjXHp2B/Um6d+pY3+Pdro76vfYh+ghemgYkD28&#10;A+kwWD/LnSoWim3n5jBwEGw4vL9c/kac7sE+/QVMfgEAAP//AwBQSwMEFAAGAAgAAAAhAOJgweHc&#10;AAAACQEAAA8AAABkcnMvZG93bnJldi54bWxMj8FOwzAMhu9Ie4fISNxY2gLbWppO0ySkCYkDWx/A&#10;a0xb0ThVk23Z25OJAxx/+9Pvz+U6mEGcaXK9ZQXpPAFB3Fjdc6ugPrw9rkA4j6xxsEwKruRgXc3u&#10;Siy0vfAnnfe+FbGEXYEKOu/HQkrXdGTQze1IHHdfdjLoY5xaqSe8xHIzyCxJFtJgz/FChyNtO2q+&#10;9yejYFnnTR0O6W6785bkyztePwIq9XAfNq8gPAX/B8NNP6pDFZ2O9sTaiSHmLF9EVEGWPoG4Ac9J&#10;DuL4O5BVKf9/UP0AAAD//wMAUEsBAi0AFAAGAAgAAAAhALaDOJL+AAAA4QEAABMAAAAAAAAAAAAA&#10;AAAAAAAAAFtDb250ZW50X1R5cGVzXS54bWxQSwECLQAUAAYACAAAACEAOP0h/9YAAACUAQAACwAA&#10;AAAAAAAAAAAAAAAvAQAAX3JlbHMvLnJlbHNQSwECLQAUAAYACAAAACEAq0z4tUACAABKBAAADgAA&#10;AAAAAAAAAAAAAAAuAgAAZHJzL2Uyb0RvYy54bWxQSwECLQAUAAYACAAAACEA4mDB4dwAAAAJAQAA&#10;DwAAAAAAAAAAAAAAAACaBAAAZHJzL2Rvd25yZXYueG1sUEsFBgAAAAAEAAQA8wAAAKMFAAAAAA==&#10;" strokeweight="2pt"/>
            </w:pict>
          </mc:Fallback>
        </mc:AlternateConten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75648" behindDoc="0" locked="0" layoutInCell="1" allowOverlap="1" wp14:anchorId="7F5AC78E" wp14:editId="58A68B5F">
                <wp:simplePos x="0" y="0"/>
                <wp:positionH relativeFrom="column">
                  <wp:posOffset>609600</wp:posOffset>
                </wp:positionH>
                <wp:positionV relativeFrom="paragraph">
                  <wp:posOffset>99060</wp:posOffset>
                </wp:positionV>
                <wp:extent cx="334010" cy="298450"/>
                <wp:effectExtent l="0" t="0" r="27940" b="25400"/>
                <wp:wrapNone/>
                <wp:docPr id="104" name="文本框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01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0</w:t>
                            </w:r>
                          </w:p>
                        </w:txbxContent>
                      </wps:txbx>
                      <wps:bodyPr rot="0" vert="horz" wrap="square" lIns="91440" tIns="45720" rIns="91440" bIns="45720" anchor="t" anchorCtr="0" upright="1">
                        <a:spAutoFit/>
                      </wps:bodyPr>
                    </wps:wsp>
                  </a:graphicData>
                </a:graphic>
              </wp:anchor>
            </w:drawing>
          </mc:Choice>
          <mc:Fallback>
            <w:pict>
              <v:shape w14:anchorId="7F5AC78E" id="文本框 104" o:spid="_x0000_s1029" type="#_x0000_t202" style="position:absolute;left:0;text-align:left;margin-left:48pt;margin-top:7.8pt;width:26.3pt;height:23.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ORsAIAAFEFAAAOAAAAZHJzL2Uyb0RvYy54bWysVM2O0zAQviPxDpbv3SRtuttGm66WpkVI&#10;y4+08ABO4iQWjh1st8mCuMIbcOLCnefa52BsN90uXBAiB8cejz/PN/ONL6+GlqM9VZpJkeLoLMSI&#10;ikKWTNQpfvd2O1lgpA0RJeFS0BTfUY2vVk+fXPZdQqeykbykCgGI0EnfpbgxpkuCQBcNbYk+kx0V&#10;sFlJ1RIDS1UHpSI9oLc8mIbhedBLVXZKFlRrsGZ+E68cflXRwryuKk0N4imG2IwblRtzOwarS5LU&#10;inQNKw5hkH+IoiVMwKVHqIwYgnaK/QHVskJJLStzVsg2kFXFCuo4AJso/I3NbUM66rhAcnR3TJP+&#10;f7DFq/0bhVgJtQtjjARpoUj3377ef/95/+MLskZIUd/pBDxvO/A1wzM5gLujq7sbWbzXSMh1Q0RN&#10;r5WSfUNJCSFG9mRwctTjaAuS9y9lCTeRnZEOaKhUa/MHGUGADqW6O5aHDgYVYJzNYsgRRgVsTZeL&#10;eO7KF5BkPNwpbZ5T2SI7SbGC6jtwsr/RxgZDktHF3iXklnHuFMAF6lO8nE/nnpbkrLSb1s1pka65&#10;QnsCKsprT53vWuDgbVFoPy8msIPkvH0M8AjhYtCn6C0z0ACctSlenKDYHG5E6YIzhHE/BwJc2Jgg&#10;JUDpMPNC+7QMl5vFZhFP4un5ZhKHWTa53q7jyfk2uphns2y9zqLPll4UJw0rSyosw1H0Ufx3ojq0&#10;n5frUfaPKGlV58d0bd3npACpfGAePA7DJQZYjX/HzonH6sUrxwz54KQ6GzWZy/IO1KSk72t4h2DS&#10;SPURox56OsX6w44oihF/IUCRyyiO7SPgFvH8YgoLdbqTn+4QUQBUig1Gfro2/uHYdYrVDdw09sA1&#10;qHjLnMKs3H1UwMQuoG8dp8MbYx+G07XzengJV78AAAD//wMAUEsDBBQABgAIAAAAIQCp/nBk2gAA&#10;AAgBAAAPAAAAZHJzL2Rvd25yZXYueG1sTI/BTsMwEETvSPyDtUjcqENprJLGqRASt14IfMA23sZR&#10;4nUUO2n4e9wT3HZ3RrNvyuPqBrHQFDrPGp43GQjixpuOWw3fXx9PexAhIhscPJOGHwpwrO7vSiyM&#10;v/InLXVsRQrhUKAGG+NYSBkaSw7Dxo/ESbv4yWFM69RKM+E1hbtBbrNMSYcdpw8WR3q31PT17DSc&#10;MDfz0mS1z3fdy0nVvR37TOvHh/XtACLSGv/McMNP6FAlprOf2QQxaHhVqUpM91yBuOm7fRrOGtRW&#10;gaxK+b9A9QsAAP//AwBQSwECLQAUAAYACAAAACEAtoM4kv4AAADhAQAAEwAAAAAAAAAAAAAAAAAA&#10;AAAAW0NvbnRlbnRfVHlwZXNdLnhtbFBLAQItABQABgAIAAAAIQA4/SH/1gAAAJQBAAALAAAAAAAA&#10;AAAAAAAAAC8BAABfcmVscy8ucmVsc1BLAQItABQABgAIAAAAIQCfG/ORsAIAAFEFAAAOAAAAAAAA&#10;AAAAAAAAAC4CAABkcnMvZTJvRG9jLnhtbFBLAQItABQABgAIAAAAIQCp/nBk2gAAAAgBAAAPAAAA&#10;AAAAAAAAAAAAAAoFAABkcnMvZG93bnJldi54bWxQSwUGAAAAAAQABADzAAAAEQYAAAAA&#10;" filled="f" strokecolor="white [3212]">
                <v:textbox style="mso-fit-shape-to-text:t">
                  <w:txbxContent>
                    <w:p w:rsidR="006065DA" w:rsidRDefault="006065DA" w:rsidP="000068CC">
                      <w:r>
                        <w:rPr>
                          <w:rFonts w:hint="eastAsia"/>
                        </w:rPr>
                        <w:t>0</w:t>
                      </w:r>
                    </w:p>
                  </w:txbxContent>
                </v:textbox>
              </v:shape>
            </w:pict>
          </mc:Fallback>
        </mc:AlternateConten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76672" behindDoc="0" locked="0" layoutInCell="1" allowOverlap="1" wp14:anchorId="083D8DDD" wp14:editId="3C77FC4D">
                <wp:simplePos x="0" y="0"/>
                <wp:positionH relativeFrom="column">
                  <wp:posOffset>552450</wp:posOffset>
                </wp:positionH>
                <wp:positionV relativeFrom="paragraph">
                  <wp:posOffset>100965</wp:posOffset>
                </wp:positionV>
                <wp:extent cx="4347210" cy="0"/>
                <wp:effectExtent l="0" t="76200" r="15240" b="95250"/>
                <wp:wrapNone/>
                <wp:docPr id="87" name="直接箭头连接符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72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anchor>
            </w:drawing>
          </mc:Choice>
          <mc:Fallback>
            <w:pict>
              <v:shape w14:anchorId="5413B6BB" id="直接箭头连接符 87" o:spid="_x0000_s1026" type="#_x0000_t32" style="position:absolute;left:0;text-align:left;margin-left:43.5pt;margin-top:7.95pt;width:342.3pt;height:0;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40BVwIAAGsEAAAOAAAAZHJzL2Uyb0RvYy54bWysVM2O0zAQviPxDpbv3TTddLcbbbpCSctl&#10;gUq7PIBrO42FY1u227RCvAIvgLQn4ASc9s7TwPIYjN0fduGCEDk444znm29mPuf8Yt1KtOLWCa0K&#10;nB71MeKKaibUosAvr6e9EUbOE8WI1IoXeMMdvhg/fnTemZwPdKMl4xYBiHJ5ZwrceG/yJHG04S1x&#10;R9pwBc5a25Z42NpFwizpAL2VyaDfP0k6bZmxmnLn4Gu1deJxxK9rTv2LunbcI1lg4ObjauM6D2sy&#10;Pif5whLTCLqjQf6BRUuEgqQHqIp4gpZW/AHVCmq107U/orpNdF0LymMNUE3a/62aq4YYHmuB5jhz&#10;aJP7f7D0+WpmkWAFHp1ipEgLM7p7d/v97Ye7L5+/vb/98fUm2J8+IvBDszrjcogp1cyGculaXZlL&#10;TV85pHTZELXgkfT1xgBQGiKSByFh4wyknHfPNIMzZOl17Ny6tm2AhJ6gdRzQ5jAgvvaIwsfsODsd&#10;pDBHuvclJN8HGuv8U65bFIwCO2+JWDS+1EqBDLRNYxqyunQ+0CL5PiBkVXoqpIxqkAp1BT4bDoYx&#10;wGkpWHCGY84u5qW0aEWCnuITawTP/WNWLxWLYA0nbLKzPRESbORjc7wV0C7JccjWcoaR5HCFgrWl&#10;J1XICKUD4Z21ldTrs/7ZZDQZZb1scDLpZf2q6j2ZllnvZJqeDqvjqiyr9E0gn2Z5IxjjKvDfyzvN&#10;/k4+u4u2FeZB4IdGJQ/RY0eB7P4dScfZh3FvhTPXbDOzobogA1B0PLy7feHK3N/HU7/+EeOfAAAA&#10;//8DAFBLAwQUAAYACAAAACEAdFXiXt8AAAAIAQAADwAAAGRycy9kb3ducmV2LnhtbEyPwU7DMBBE&#10;70j8g7VI3KhTJJI2xKmACpELlWhR1aMbL4lFvI5it035ehZxgOPOjGbfFIvRdeKIQ7CeFEwnCQik&#10;2htLjYL3zfPNDESImozuPKGCMwZYlJcXhc6NP9EbHtexEVxCIdcK2hj7XMpQt+h0mPgeib0PPzgd&#10;+RwaaQZ94nLXydskSaXTlvhDq3t8arH+XB+cgrjcndt0Wz/O7Wrz8prar6qqlkpdX40P9yAijvEv&#10;DD/4jA4lM+39gUwQnYJZxlMi63dzEOxn2TQFsf8VZFnI/wPKbwAAAP//AwBQSwECLQAUAAYACAAA&#10;ACEAtoM4kv4AAADhAQAAEwAAAAAAAAAAAAAAAAAAAAAAW0NvbnRlbnRfVHlwZXNdLnhtbFBLAQIt&#10;ABQABgAIAAAAIQA4/SH/1gAAAJQBAAALAAAAAAAAAAAAAAAAAC8BAABfcmVscy8ucmVsc1BLAQIt&#10;ABQABgAIAAAAIQCWc40BVwIAAGsEAAAOAAAAAAAAAAAAAAAAAC4CAABkcnMvZTJvRG9jLnhtbFBL&#10;AQItABQABgAIAAAAIQB0VeJe3wAAAAgBAAAPAAAAAAAAAAAAAAAAALEEAABkcnMvZG93bnJldi54&#10;bWxQSwUGAAAAAAQABADzAAAAvQUAAAAA&#10;">
                <v:stroke endarrow="block"/>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77696" behindDoc="0" locked="0" layoutInCell="1" allowOverlap="1" wp14:anchorId="6216E578" wp14:editId="236E2215">
                <wp:simplePos x="0" y="0"/>
                <wp:positionH relativeFrom="column">
                  <wp:posOffset>990600</wp:posOffset>
                </wp:positionH>
                <wp:positionV relativeFrom="paragraph">
                  <wp:posOffset>24765</wp:posOffset>
                </wp:positionV>
                <wp:extent cx="561340" cy="298450"/>
                <wp:effectExtent l="0" t="0" r="10160" b="25400"/>
                <wp:wrapNone/>
                <wp:docPr id="96" name="文本框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12:00</w:t>
                            </w:r>
                          </w:p>
                        </w:txbxContent>
                      </wps:txbx>
                      <wps:bodyPr rot="0" vert="horz" wrap="square" lIns="91440" tIns="45720" rIns="91440" bIns="45720" anchor="t" anchorCtr="0" upright="1">
                        <a:spAutoFit/>
                      </wps:bodyPr>
                    </wps:wsp>
                  </a:graphicData>
                </a:graphic>
              </wp:anchor>
            </w:drawing>
          </mc:Choice>
          <mc:Fallback>
            <w:pict>
              <v:shape w14:anchorId="6216E578" id="文本框 96" o:spid="_x0000_s1030" type="#_x0000_t202" style="position:absolute;left:0;text-align:left;margin-left:78pt;margin-top:1.95pt;width:44.2pt;height:23.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RQDrgIAAE8FAAAOAAAAZHJzL2Uyb0RvYy54bWysVM2O0zAQviPxDpbv3STdtNtGm66WpkVI&#10;y4+08ABO4iQWjh1st8mCuMIbcOLCnefa52BsN90uXBAiB8eeGX+eb+azL6+GlqM9VZpJkeLoLMSI&#10;ikKWTNQpfvd2O1lgpA0RJeFS0BTfUY2vVk+fXPZdQqeykbykCgGI0EnfpbgxpkuCQBcNbYk+kx0V&#10;4KykaomBpaqDUpEe0FseTMNwHvRSlZ2SBdUarJl34pXDrypamNdVpalBPMWQm3GjcmNux2B1SZJa&#10;ka5hxSEN8g9ZtIQJOPQIlRFD0E6xP6BaViipZWXOCtkGsqpYQR0HYBOFv7G5bUhHHRcoju6OZdL/&#10;D7Z4tX+jECtTvJxjJEgLPbr/9vX++8/7H18Q2KBAfacTiLvtINIMz+QAjXZkdXcji/caCbluiKjp&#10;tVKybygpIcHI7gxOtnocbUHy/qUs4SCyM9IBDZVqbfWgHgjQoVF3x+bQwaACjLN5dB6DpwDXdLmI&#10;Z655AUnGzZ3S5jmVLbKTFCvovQMn+xttbDIkGUPsWUJuGeeu/1ygHgowm848LclZaZ02zCmRrrlC&#10;ewIaymtPne9a4OBtUWg/LyWwg+C8fUzwCOFy0KfoLTMgf87aFC9OUGwNN6J0yRnCuJ8DAS5sTlAS&#10;oHSYeZl9WobLzWKziCfxdL6ZxGGWTa6363gy30YXs+w8W6+z6LOlF8VJw8qSCstwlHwU/52kDpfP&#10;i/Uo+keUtKrzY7m27nNSgFI+MA8ep+EKA6zGv2PnxGP14pVjhnxwQo1HTeayvAM1KelvNbxCMGmk&#10;+ohRDzc6xfrDjiiKEX8hQJHLKLb6MW4Rzy6msFCnnvzUQ0QBUCk2GPnp2vhnY9cpVjdw0ngHrkHF&#10;W+YUZuXuswImdgG31nE6vDD2WThdu6iHd3D1CwAA//8DAFBLAwQUAAYACAAAACEAY2fNBtoAAAAI&#10;AQAADwAAAGRycy9kb3ducmV2LnhtbEyPQU+EMBSE7yb+h+aZeHNbd4G4SNkYE297Ef0BXfqkBPpK&#10;aGHx3/s86XEyk5lvqtPmR7HiHPtAGh53CgRSG2xPnYbPj7eHJxAxGbJmDIQavjHCqb69qUxpw5Xe&#10;cW1SJ7iEYmk0uJSmUsrYOvQm7sKExN5XmL1JLOdO2tlcudyPcq9UIb3piRecmfDVYTs0i9dwNrld&#10;1lY1Ic/6w7loBjcNSuv7u+3lGUTCLf2F4Ref0aFmpktYyEYxss4L/pI0HI4g2N9nWQbioiFXR5B1&#10;Jf8fqH8AAAD//wMAUEsBAi0AFAAGAAgAAAAhALaDOJL+AAAA4QEAABMAAAAAAAAAAAAAAAAAAAAA&#10;AFtDb250ZW50X1R5cGVzXS54bWxQSwECLQAUAAYACAAAACEAOP0h/9YAAACUAQAACwAAAAAAAAAA&#10;AAAAAAAvAQAAX3JlbHMvLnJlbHNQSwECLQAUAAYACAAAACEAmYUUA64CAABPBQAADgAAAAAAAAAA&#10;AAAAAAAuAgAAZHJzL2Uyb0RvYy54bWxQSwECLQAUAAYACAAAACEAY2fNBtoAAAAIAQAADwAAAAAA&#10;AAAAAAAAAAAIBQAAZHJzL2Rvd25yZXYueG1sUEsFBgAAAAAEAAQA8wAAAA8GAAAAAA==&#10;" filled="f" strokecolor="white [3212]">
                <v:textbox style="mso-fit-shape-to-text:t">
                  <w:txbxContent>
                    <w:p w:rsidR="006065DA" w:rsidRDefault="006065DA" w:rsidP="000068CC">
                      <w:r>
                        <w:rPr>
                          <w:rFonts w:hint="eastAsia"/>
                        </w:rPr>
                        <w:t>12:00</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78720" behindDoc="0" locked="0" layoutInCell="1" allowOverlap="1" wp14:anchorId="531E5246" wp14:editId="4D472EAE">
                <wp:simplePos x="0" y="0"/>
                <wp:positionH relativeFrom="column">
                  <wp:posOffset>1419225</wp:posOffset>
                </wp:positionH>
                <wp:positionV relativeFrom="paragraph">
                  <wp:posOffset>34290</wp:posOffset>
                </wp:positionV>
                <wp:extent cx="561340" cy="298450"/>
                <wp:effectExtent l="0" t="0" r="10160" b="25400"/>
                <wp:wrapNone/>
                <wp:docPr id="97" name="文本框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12:01</w:t>
                            </w:r>
                          </w:p>
                        </w:txbxContent>
                      </wps:txbx>
                      <wps:bodyPr rot="0" vert="horz" wrap="square" lIns="91440" tIns="45720" rIns="91440" bIns="45720" anchor="t" anchorCtr="0" upright="1">
                        <a:spAutoFit/>
                      </wps:bodyPr>
                    </wps:wsp>
                  </a:graphicData>
                </a:graphic>
              </wp:anchor>
            </w:drawing>
          </mc:Choice>
          <mc:Fallback>
            <w:pict>
              <v:shape w14:anchorId="531E5246" id="文本框 97" o:spid="_x0000_s1031" type="#_x0000_t202" style="position:absolute;left:0;text-align:left;margin-left:111.75pt;margin-top:2.7pt;width:44.2pt;height:23.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CNbrwIAAE8FAAAOAAAAZHJzL2Uyb0RvYy54bWysVM2O0zAQviPxDpbv3TTdpNtGm66WpkVI&#10;y4+08ABO4iQWjh1st8mCuMIbcOLCnefa52BsN90uXBAiB8eeGX+eb+azL6+GlqM9VZpJkeLwbIoR&#10;FYUsmahT/O7tdrLASBsiSsKloCm+oxpfrZ4+uey7hM5kI3lJFQIQoZO+S3FjTJcEgS4a2hJ9Jjsq&#10;wFlJ1RIDS1UHpSI9oLc8mE2n86CXquyULKjWYM28E68cflXRwryuKk0N4imG3IwblRtzOwarS5LU&#10;inQNKw5pkH/IoiVMwKFHqIwYgnaK/QHVskJJLStzVsg2kFXFCuo4AJtw+hub24Z01HGB4ujuWCb9&#10;/2CLV/s3CrEyxcsLjARpoUf3377ef/95/+MLAhsUqO90AnG3HUSa4ZkcoNGOrO5uZPFeIyHXDRE1&#10;vVZK9g0lJSQY2p3ByVaPoy1I3r+UJRxEdkY6oKFSra0e1AMBOjTq7tgcOhhUgDGeh+cReApwzZaL&#10;KHbNC0gybu6UNs+pbJGdpFhB7x042d9oY5MhyRhizxJyyzh3/ecC9VCAeBZ7WpKz0jptmFMiXXOF&#10;9gQ0lNeeOt+1wMHbwqn9vJTADoLz9jHBI4TLQZ+it8yA/DlrU7w4QbE13IjSJWcI434OBLiwOUFJ&#10;gNJh5mX2aTldbhabRTSJZvPNJJpm2eR6u44m8214EWfn2XqdhZ8tvTBKGlaWVFiGo+TD6O8kdbh8&#10;XqxH0T+ipFWdH8u1dZ+TApTygXnwOA1XGGA1/h07Jx6rF68cM+SDE2o8ajKX5R2oSUl/q+EVgkkj&#10;1UeMerjRKdYfdkRRjPgLAYpchpHVj3GLKL6YwUKdevJTDxEFQKXYYOSna+OfjV2nWN3ASeMduAYV&#10;b5lTmJW7zwqY2AXcWsfp8MLYZ+F07aIe3sHVLwAAAP//AwBQSwMEFAAGAAgAAAAhAEm+sQ7ZAAAA&#10;CAEAAA8AAABkcnMvZG93bnJldi54bWxMj71OxDAQhHsk3sFaJDrO+T1BiHNCSHTXEHgAX7zEUeJ1&#10;FDu58PYsFZSjGc18U592N4kNlzB4UpAeEhBInTcD9Qo+P94eHkGEqMnoyRMq+MYAp+b2ptaV8Vd6&#10;x62NveASCpVWYGOcKylDZ9HpcPAzEntffnE6slx6aRZ95XI3ySxJjtLpgXjB6hlfLXZjuzoFZ12a&#10;deuS1pfFkJ+P7WjnMVHq/m5/eQYRcY9/YfjFZ3RomOniVzJBTAqyLC85qqAsQLCfp+kTiAvrrADZ&#10;1PL/geYHAAD//wMAUEsBAi0AFAAGAAgAAAAhALaDOJL+AAAA4QEAABMAAAAAAAAAAAAAAAAAAAAA&#10;AFtDb250ZW50X1R5cGVzXS54bWxQSwECLQAUAAYACAAAACEAOP0h/9YAAACUAQAACwAAAAAAAAAA&#10;AAAAAAAvAQAAX3JlbHMvLnJlbHNQSwECLQAUAAYACAAAACEA0OAjW68CAABPBQAADgAAAAAAAAAA&#10;AAAAAAAuAgAAZHJzL2Uyb0RvYy54bWxQSwECLQAUAAYACAAAACEASb6xDtkAAAAIAQAADwAAAAAA&#10;AAAAAAAAAAAJBQAAZHJzL2Rvd25yZXYueG1sUEsFBgAAAAAEAAQA8wAAAA8GAAAAAA==&#10;" filled="f" strokecolor="white [3212]">
                <v:textbox style="mso-fit-shape-to-text:t">
                  <w:txbxContent>
                    <w:p w:rsidR="006065DA" w:rsidRDefault="006065DA" w:rsidP="000068CC">
                      <w:r>
                        <w:rPr>
                          <w:rFonts w:hint="eastAsia"/>
                        </w:rPr>
                        <w:t>12:01</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79744" behindDoc="0" locked="0" layoutInCell="1" allowOverlap="1" wp14:anchorId="3ED6AE97" wp14:editId="4CF4A77A">
                <wp:simplePos x="0" y="0"/>
                <wp:positionH relativeFrom="column">
                  <wp:posOffset>1819275</wp:posOffset>
                </wp:positionH>
                <wp:positionV relativeFrom="paragraph">
                  <wp:posOffset>34290</wp:posOffset>
                </wp:positionV>
                <wp:extent cx="561340" cy="298450"/>
                <wp:effectExtent l="0" t="0" r="10160" b="25400"/>
                <wp:wrapNone/>
                <wp:docPr id="98" name="文本框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12:02</w:t>
                            </w:r>
                          </w:p>
                        </w:txbxContent>
                      </wps:txbx>
                      <wps:bodyPr rot="0" vert="horz" wrap="square" lIns="91440" tIns="45720" rIns="91440" bIns="45720" anchor="t" anchorCtr="0" upright="1">
                        <a:spAutoFit/>
                      </wps:bodyPr>
                    </wps:wsp>
                  </a:graphicData>
                </a:graphic>
              </wp:anchor>
            </w:drawing>
          </mc:Choice>
          <mc:Fallback>
            <w:pict>
              <v:shape w14:anchorId="3ED6AE97" id="文本框 98" o:spid="_x0000_s1032" type="#_x0000_t202" style="position:absolute;left:0;text-align:left;margin-left:143.25pt;margin-top:2.7pt;width:44.2pt;height:23.5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qerrgIAAE8FAAAOAAAAZHJzL2Uyb0RvYy54bWysVM2O0zAQviPxDpbv3STdtNtGm66WpkVI&#10;y4+08ABO4iQWjh1st8mCuMIbcOLCnefa52BsN90uXBAiB8eeGX+eb+azL6+GlqM9VZpJkeLoLMSI&#10;ikKWTNQpfvd2O1lgpA0RJeFS0BTfUY2vVk+fXPZdQqeykbykCgGI0EnfpbgxpkuCQBcNbYk+kx0V&#10;4KykaomBpaqDUpEe0FseTMNwHvRSlZ2SBdUarJl34pXDrypamNdVpalBPMWQm3GjcmNux2B1SZJa&#10;ka5hxSEN8g9ZtIQJOPQIlRFD0E6xP6BaViipZWXOCtkGsqpYQR0HYBOFv7G5bUhHHRcoju6OZdL/&#10;D7Z4tX+jECtTvIROCdJCj+6/fb3//vP+xxcENihQ3+kE4m47iDTDMzlAox1Z3d3I4r1GQq4bImp6&#10;rZTsG0pKSDCyO4OTrR5HW5C8fylLOIjsjHRAQ6VaWz2oBwJ0aNTdsTl0MKgA42wencfgKcA1XS7i&#10;mWteQJJxc6e0eU5li+wkxQp678DJ/kYbmwxJxhB7lpBbxrnrPxeohwLMpjNPS3JWWqcNc0qka67Q&#10;noCG8tpT57sWOHhbFNrPSwnsIDhvHxM8Qrgc9Cl6ywzIn7M2xYsTFFvDjShdcoYw7udAgAubE5QE&#10;KB1mXmafluFys9gs4kk8nW8mcZhlk+vtOp7Mt9HFLDvP1uss+mzpRXHSsLKkwjIcJR/Ffyepw+Xz&#10;Yj2K/hElrer8WK6t+5wUoJQPzIPHabjCAKvx79g58Vi9eOWYIR+cUOejJnNZ3oGalPS3Gl4hmDRS&#10;fcSohxudYv1hRxTFiL8QoMhlFFv9GLeIZxdTWKhTT37qIaIAqBQbjPx0bfyzsesUqxs4abwD16Di&#10;LXMKs3L3WQETu4Bb6zgdXhj7LJyuXdTDO7j6BQAA//8DAFBLAwQUAAYACAAAACEALbmBmtoAAAAI&#10;AQAADwAAAGRycy9kb3ducmV2LnhtbEyPQU+EMBSE7yb+h+aZeHNbWcAVKRtj4m0vsv6At/QJBNoS&#10;Wlj89z5PepzMZOab8rjZUaw0h947DY87BYJc403vWg2f5/eHA4gQ0RkcvSMN3xTgWN3elFgYf3Uf&#10;tNaxFVziQoEauhinQsrQdGQx7PxEjr0vP1uMLOdWmhmvXG5HmSiVS4u944UOJ3rrqBnqxWo4YWaW&#10;tVG1z9J+f8rroZsGpfX93fb6AiLSFv/C8IvP6FAx08UvzgQxakgOecZRDVkKgv39U/oM4sI6SUFW&#10;pfx/oPoBAAD//wMAUEsBAi0AFAAGAAgAAAAhALaDOJL+AAAA4QEAABMAAAAAAAAAAAAAAAAAAAAA&#10;AFtDb250ZW50X1R5cGVzXS54bWxQSwECLQAUAAYACAAAACEAOP0h/9YAAACUAQAACwAAAAAAAAAA&#10;AAAAAAAvAQAAX3JlbHMvLnJlbHNQSwECLQAUAAYACAAAACEA46anq64CAABPBQAADgAAAAAAAAAA&#10;AAAAAAAuAgAAZHJzL2Uyb0RvYy54bWxQSwECLQAUAAYACAAAACEALbmBmtoAAAAIAQAADwAAAAAA&#10;AAAAAAAAAAAIBQAAZHJzL2Rvd25yZXYueG1sUEsFBgAAAAAEAAQA8wAAAA8GAAAAAA==&#10;" filled="f" strokecolor="white [3212]">
                <v:textbox style="mso-fit-shape-to-text:t">
                  <w:txbxContent>
                    <w:p w:rsidR="006065DA" w:rsidRDefault="006065DA" w:rsidP="000068CC">
                      <w:r>
                        <w:rPr>
                          <w:rFonts w:hint="eastAsia"/>
                        </w:rPr>
                        <w:t>12:02</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82816" behindDoc="0" locked="0" layoutInCell="1" allowOverlap="1" wp14:anchorId="60C9DE3E" wp14:editId="3B5FD215">
                <wp:simplePos x="0" y="0"/>
                <wp:positionH relativeFrom="column">
                  <wp:posOffset>2238375</wp:posOffset>
                </wp:positionH>
                <wp:positionV relativeFrom="paragraph">
                  <wp:posOffset>34290</wp:posOffset>
                </wp:positionV>
                <wp:extent cx="561340" cy="298450"/>
                <wp:effectExtent l="0" t="0" r="10160" b="25400"/>
                <wp:wrapNone/>
                <wp:docPr id="99" name="文本框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12:03</w:t>
                            </w:r>
                          </w:p>
                        </w:txbxContent>
                      </wps:txbx>
                      <wps:bodyPr rot="0" vert="horz" wrap="square" lIns="91440" tIns="45720" rIns="91440" bIns="45720" anchor="t" anchorCtr="0" upright="1">
                        <a:spAutoFit/>
                      </wps:bodyPr>
                    </wps:wsp>
                  </a:graphicData>
                </a:graphic>
              </wp:anchor>
            </w:drawing>
          </mc:Choice>
          <mc:Fallback>
            <w:pict>
              <v:shape w14:anchorId="60C9DE3E" id="文本框 99" o:spid="_x0000_s1033" type="#_x0000_t202" style="position:absolute;left:0;text-align:left;margin-left:176.25pt;margin-top:2.7pt;width:44.2pt;height:23.5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5DzrwIAAE8FAAAOAAAAZHJzL2Uyb0RvYy54bWysVM2O0zAQviPxDpbv3STdtNtGm66WpkVI&#10;y4+08ABO4iQWjh1st8mCuMIbcOLCnefa52BsN90uXBAiB8eeGX+eb+azL6+GlqM9VZpJkeLoLMSI&#10;ikKWTNQpfvd2O1lgpA0RJeFS0BTfUY2vVk+fXPZdQqeykbykCgGI0EnfpbgxpkuCQBcNbYk+kx0V&#10;4KykaomBpaqDUpEe0FseTMNwHvRSlZ2SBdUarJl34pXDrypamNdVpalBPMWQm3GjcmNux2B1SZJa&#10;ka5hxSEN8g9ZtIQJOPQIlRFD0E6xP6BaViipZWXOCtkGsqpYQR0HYBOFv7G5bUhHHRcoju6OZdL/&#10;D7Z4tX+jECtTvFxiJEgLPbr/9vX++8/7H18Q2KBAfacTiLvtINIMz+QAjXZkdXcji/caCbluiKjp&#10;tVKybygpIcHI7gxOtnocbUHy/qUs4SCyM9IBDZVqbfWgHgjQoVF3x+bQwaACjLN5dB6DpwDXdLmI&#10;Z655AUnGzZ3S5jmVLbKTFCvovQMn+xttbDIkGUPsWUJuGeeu/1ygHgowm848LclZaZ02zCmRrrlC&#10;ewIaymtPne9a4OBtUWg/LyWwg+C8fUzwCOFy0KfoLTMgf87aFC9OUGwNN6J0yRnCuJ8DAS5sTlAS&#10;oHSYeZl9WobLzWKziCfxdL6ZxGGWTa6363gy30YXs+w8W6+z6LOlF8VJw8qSCstwlHwU/52kDpfP&#10;i/Uo+keUtKrzY7m27nNSgFI+MA8ep+EKA6zGv2PnxGP14pVjhnxwQr0YNZnL8g7UpKS/1fAKwaSR&#10;6iNGPdzoFOsPO6IoRvyFAEUuo9jqx7hFPLuYwkKdevJTDxEFQKXYYOSna+OfjV2nWN3ASeMduAYV&#10;b5lTmJW7zwqY2AXcWsfp8MLYZ+F07aIe3sHVLwAAAP//AwBQSwMEFAAGAAgAAAAhAA4nrgfaAAAA&#10;CAEAAA8AAABkcnMvZG93bnJldi54bWxMj8FOwzAQRO9I/IO1SNyoTWpXEOJUCIlbL4R+wDZe4iix&#10;HcVOGv4ec4LjaEYzb6rj5ka20hz74DU87gQw8m0wve80nD/fH56AxYTe4Bg8afimCMf69qbC0oSr&#10;/6C1SR3LJT6WqMGmNJWcx9aSw7gLE/nsfYXZYcpy7riZ8ZrL3cgLIQ7cYe/zgsWJ3iy1Q7M4DSdU&#10;Zllb0QQl+/3p0Ax2GoTW93fb6wuwRFv6C8MvfkaHOjNdwuJNZKOGvSpUjmpQElj2pRTPwC5ZFxJ4&#10;XfH/B+ofAAAA//8DAFBLAQItABQABgAIAAAAIQC2gziS/gAAAOEBAAATAAAAAAAAAAAAAAAAAAAA&#10;AABbQ29udGVudF9UeXBlc10ueG1sUEsBAi0AFAAGAAgAAAAhADj9If/WAAAAlAEAAAsAAAAAAAAA&#10;AAAAAAAALwEAAF9yZWxzLy5yZWxzUEsBAi0AFAAGAAgAAAAhAKrDkPOvAgAATwUAAA4AAAAAAAAA&#10;AAAAAAAALgIAAGRycy9lMm9Eb2MueG1sUEsBAi0AFAAGAAgAAAAhAA4nrgfaAAAACAEAAA8AAAAA&#10;AAAAAAAAAAAACQUAAGRycy9kb3ducmV2LnhtbFBLBQYAAAAABAAEAPMAAAAQBgAAAAA=&#10;" filled="f" strokecolor="white [3212]">
                <v:textbox style="mso-fit-shape-to-text:t">
                  <w:txbxContent>
                    <w:p w:rsidR="006065DA" w:rsidRDefault="006065DA" w:rsidP="000068CC">
                      <w:r>
                        <w:rPr>
                          <w:rFonts w:hint="eastAsia"/>
                        </w:rPr>
                        <w:t>12:03</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83840" behindDoc="0" locked="0" layoutInCell="1" allowOverlap="1" wp14:anchorId="660B3622" wp14:editId="5728B3A1">
                <wp:simplePos x="0" y="0"/>
                <wp:positionH relativeFrom="column">
                  <wp:posOffset>2638425</wp:posOffset>
                </wp:positionH>
                <wp:positionV relativeFrom="paragraph">
                  <wp:posOffset>34290</wp:posOffset>
                </wp:positionV>
                <wp:extent cx="561340" cy="298450"/>
                <wp:effectExtent l="0" t="0" r="10160" b="25400"/>
                <wp:wrapNone/>
                <wp:docPr id="100" name="文本框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12:04</w:t>
                            </w:r>
                          </w:p>
                        </w:txbxContent>
                      </wps:txbx>
                      <wps:bodyPr rot="0" vert="horz" wrap="square" lIns="91440" tIns="45720" rIns="91440" bIns="45720" anchor="t" anchorCtr="0" upright="1">
                        <a:spAutoFit/>
                      </wps:bodyPr>
                    </wps:wsp>
                  </a:graphicData>
                </a:graphic>
              </wp:anchor>
            </w:drawing>
          </mc:Choice>
          <mc:Fallback>
            <w:pict>
              <v:shape w14:anchorId="660B3622" id="文本框 100" o:spid="_x0000_s1034" type="#_x0000_t202" style="position:absolute;left:0;text-align:left;margin-left:207.75pt;margin-top:2.7pt;width:44.2pt;height:23.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WLurwIAAFEFAAAOAAAAZHJzL2Uyb0RvYy54bWysVMuO0zAU3SPxD5b3nSSdtNNGk46GpkVI&#10;w0Ma+AAncRILxw6222RAbOEPWLFhz3fNd3BtN50ObBAiC8f2vT4+5/rYl1dDy9GeKs2kSHF0FmJE&#10;RSFLJuoUv3u7nSww0oaIknApaIrvqMZXq6dPLvsuoVPZSF5ShQBE6KTvUtwY0yVBoIuGtkSfyY4K&#10;CFZStcTAUNVBqUgP6C0PpmE4D3qpyk7JgmoNs5kP4pXDrypamNdVpalBPMXAzbhWuTa3bbC6JEmt&#10;SNew4kCD/AOLljABmx6hMmII2in2B1TLCiW1rMxZIdtAVhUrqNMAaqLwNzW3Demo0wLF0d2xTPr/&#10;wRav9m8UYiWcXQj1EaSFQ7r/9vX++8/7H1+QnYQS9Z1OIPO2g1wzPJMDpDu5uruRxXuNhFw3RNT0&#10;WinZN5SUQDGyK4OTpR5HW5C8fylL2InsjHRAQ6VaWz+oCAJ0oHJ3PB46GFTA5GwenccQKSA0XS7i&#10;meMWkGRc3CltnlPZIttJsYLTd+Bkf6ONJUOSMcXuJeSWce4cwAXqU7ycTWdeluSstEGb5rxI11yh&#10;PQEX5bWXznctaPBzUCb4vJlgHizn50eCRwjHQZ+it8zABeCsTfHiBMXWcCNKR84Qxn0fBHBhOUFJ&#10;QNKh5432aRkuN4vNIp7E0/lmEodZNrneruPJfBtdzLLzbL3Oos9WXhQnDStLKqzC0fRR/HemOlw/&#10;b9ej7R9J0qrOj+Xaus9ZAUr5oDx4TMMVBlSNf6fOmcf6xTvHDPngrLoYPZnL8g7cpKS/1/AOQaeR&#10;6iNGPdzpFOsPO6IoRvyFAEcuo9j6x7hBPLuYwkCdRvLTCBEFQKXYYOS7a+Mfjl2nWN3ATuMduAYX&#10;b5lzmLW7ZwVK7ADurdN0eGPsw3A6dlkPL+HqFwAAAP//AwBQSwMEFAAGAAgAAAAhAJVnYP/bAAAA&#10;CAEAAA8AAABkcnMvZG93bnJldi54bWxMj8FOwzAQRO9I/IO1lbhRu21cQRqnQkjceiHwAdvYJFHi&#10;dRQ7afh7lhPcZjWjmbfFefWDWNwUu0AGdlsFwlEdbEeNgc+Pt8cnEDEhWRwCOQPfLsK5vL8rMLfh&#10;Ru9uqVIjuIRijgbalMZcyli3zmPchtERe19h8pj4nBppJ7xxuR/kXqmj9NgRL7Q4utfW1X01ewMX&#10;1HZealUFnXWHy7Hq27FXxjxs1pcTiOTW9BeGX3xGh5KZrmEmG8VgINtpzVEDOgPBvlaHZxBXFvsM&#10;ZFnI/w+UPwAAAP//AwBQSwECLQAUAAYACAAAACEAtoM4kv4AAADhAQAAEwAAAAAAAAAAAAAAAAAA&#10;AAAAW0NvbnRlbnRfVHlwZXNdLnhtbFBLAQItABQABgAIAAAAIQA4/SH/1gAAAJQBAAALAAAAAAAA&#10;AAAAAAAAAC8BAABfcmVscy8ucmVsc1BLAQItABQABgAIAAAAIQAKCWLurwIAAFEFAAAOAAAAAAAA&#10;AAAAAAAAAC4CAABkcnMvZTJvRG9jLnhtbFBLAQItABQABgAIAAAAIQCVZ2D/2wAAAAgBAAAPAAAA&#10;AAAAAAAAAAAAAAkFAABkcnMvZG93bnJldi54bWxQSwUGAAAAAAQABADzAAAAEQYAAAAA&#10;" filled="f" strokecolor="white [3212]">
                <v:textbox style="mso-fit-shape-to-text:t">
                  <w:txbxContent>
                    <w:p w:rsidR="006065DA" w:rsidRDefault="006065DA" w:rsidP="000068CC">
                      <w:r>
                        <w:rPr>
                          <w:rFonts w:hint="eastAsia"/>
                        </w:rPr>
                        <w:t>12:04</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84864" behindDoc="0" locked="0" layoutInCell="1" allowOverlap="1" wp14:anchorId="4F801C4D" wp14:editId="00CA96A2">
                <wp:simplePos x="0" y="0"/>
                <wp:positionH relativeFrom="column">
                  <wp:posOffset>3495675</wp:posOffset>
                </wp:positionH>
                <wp:positionV relativeFrom="paragraph">
                  <wp:posOffset>34290</wp:posOffset>
                </wp:positionV>
                <wp:extent cx="561340" cy="298450"/>
                <wp:effectExtent l="0" t="0" r="10160" b="25400"/>
                <wp:wrapNone/>
                <wp:docPr id="101" name="文本框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12:31</w:t>
                            </w:r>
                          </w:p>
                        </w:txbxContent>
                      </wps:txbx>
                      <wps:bodyPr rot="0" vert="horz" wrap="square" lIns="91440" tIns="45720" rIns="91440" bIns="45720" anchor="t" anchorCtr="0" upright="1">
                        <a:spAutoFit/>
                      </wps:bodyPr>
                    </wps:wsp>
                  </a:graphicData>
                </a:graphic>
              </wp:anchor>
            </w:drawing>
          </mc:Choice>
          <mc:Fallback>
            <w:pict>
              <v:shape w14:anchorId="4F801C4D" id="文本框 101" o:spid="_x0000_s1035" type="#_x0000_t202" style="position:absolute;left:0;text-align:left;margin-left:275.25pt;margin-top:2.7pt;width:44.2pt;height:23.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8hYrgIAAFEFAAAOAAAAZHJzL2Uyb0RvYy54bWysVM2O0zAQviPxDpbv3STdtNtGm66WpkVI&#10;y4+08ABu4iQWjh1st8my4gpvwIkLd55rn4Ox3ZQsXBAiB8eeGX+eb/yNL6/6hqMDVZpJkeLoLMSI&#10;ilwWTFQpfvd2O1lgpA0RBeFS0BTfUY2vVk+fXHZtQqeylrygCgGI0EnXprg2pk2CQOc1bYg+ky0V&#10;4CylaoiBpaqCQpEO0BseTMNwHnRSFa2SOdUarJl34pXDL0uam9dlqalBPMWQm3GjcuPOjsHqkiSV&#10;Im3N8mMa5B+yaAgTcOgJKiOGoL1if0A1LFdSy9Kc5bIJZFmynDoOwCYKf2NzW5OWOi5QHN2eyqT/&#10;H2z+6vBGIVbA3YURRoI0cEkPX788fPvx8P0zskYoUdfqBCJvW4g1/TPZQ7ijq9sbmb/XSMh1TURF&#10;r5WSXU1JASm6ncFoq8fRFmTXvZQFnET2RjqgvlSNrR9UBAE6XNXd6Xpob1AOxtk8Oo/Bk4NrulzE&#10;M3d9AUmGza3S5jmVDbKTFCu4fQdODjfaAA0IHULsWUJuGedOAVygLsXL2XTmaUnOCuu0YU6LdM0V&#10;OhBQ0a7y1Pm+AQ7eFoX282ICO0jO24cETxAuBz1Gb5iBBuCsSfFihGJruBGFS84Qxv0cCHBhc4KS&#10;AKXjzAvtfhkuN4vNIp7E0/lmEodZNrneruPJfBtdzLLzbL3Ook+WXhQnNSsKKizDQfRR/HeiOraf&#10;l+tJ9o8oaVXtTuXaus+WBpIfhQWP03BuYDX8HTsnHqsXrxzT73on1eWgyZ0s7kBNSvq+hncIJrVU&#10;HzHqoKdTrD/siaIY8RcCFLmMYqsf4xbx7GIKCzX27MYeInKASrHByE/Xxj8c+1axqoaThh64BhVv&#10;mVOYlbvPCpjYBfSt43R8Y+zDMF67qF8v4eonAAAA//8DAFBLAwQUAAYACAAAACEApC8yD9oAAAAI&#10;AQAADwAAAGRycy9kb3ducmV2LnhtbEyPwU7DMBBE70j8g7VI3KhNm0QlxKkQErdeCHzANl7iKLEd&#10;xU4a/p7lBLcdzWj2TXXa3ChWmmMfvIbHnQJBvg2m952Gz4+3hyOImNAbHIMnDd8U4VTf3lRYmnD1&#10;77Q2qRNc4mOJGmxKUyllbC05jLswkWfvK8wOE8u5k2bGK5e7Ue6VKqTD3vMHixO9WmqHZnEazpib&#10;ZW1VE/KsP5yLZrDToLS+v9tenkEk2tJfGH7xGR1qZrqExZsoRg15rnKO8pGBYL84HJ9AXFjvM5B1&#10;Jf8PqH8AAAD//wMAUEsBAi0AFAAGAAgAAAAhALaDOJL+AAAA4QEAABMAAAAAAAAAAAAAAAAAAAAA&#10;AFtDb250ZW50X1R5cGVzXS54bWxQSwECLQAUAAYACAAAACEAOP0h/9YAAACUAQAACwAAAAAAAAAA&#10;AAAAAAAvAQAAX3JlbHMvLnJlbHNQSwECLQAUAAYACAAAACEA3E/IWK4CAABRBQAADgAAAAAAAAAA&#10;AAAAAAAuAgAAZHJzL2Uyb0RvYy54bWxQSwECLQAUAAYACAAAACEApC8yD9oAAAAIAQAADwAAAAAA&#10;AAAAAAAAAAAIBQAAZHJzL2Rvd25yZXYueG1sUEsFBgAAAAAEAAQA8wAAAA8GAAAAAA==&#10;" filled="f" strokecolor="white [3212]">
                <v:textbox style="mso-fit-shape-to-text:t">
                  <w:txbxContent>
                    <w:p w:rsidR="006065DA" w:rsidRDefault="006065DA" w:rsidP="000068CC">
                      <w:r>
                        <w:rPr>
                          <w:rFonts w:hint="eastAsia"/>
                        </w:rPr>
                        <w:t>12:31</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85888" behindDoc="0" locked="0" layoutInCell="1" allowOverlap="1" wp14:anchorId="77018476" wp14:editId="1043AB3E">
                <wp:simplePos x="0" y="0"/>
                <wp:positionH relativeFrom="column">
                  <wp:posOffset>3905250</wp:posOffset>
                </wp:positionH>
                <wp:positionV relativeFrom="paragraph">
                  <wp:posOffset>34290</wp:posOffset>
                </wp:positionV>
                <wp:extent cx="561340" cy="298450"/>
                <wp:effectExtent l="0" t="0" r="10160" b="25400"/>
                <wp:wrapNone/>
                <wp:docPr id="102" name="文本框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12:32</w:t>
                            </w:r>
                          </w:p>
                        </w:txbxContent>
                      </wps:txbx>
                      <wps:bodyPr rot="0" vert="horz" wrap="square" lIns="91440" tIns="45720" rIns="91440" bIns="45720" anchor="t" anchorCtr="0" upright="1">
                        <a:spAutoFit/>
                      </wps:bodyPr>
                    </wps:wsp>
                  </a:graphicData>
                </a:graphic>
              </wp:anchor>
            </w:drawing>
          </mc:Choice>
          <mc:Fallback>
            <w:pict>
              <v:shape w14:anchorId="77018476" id="文本框 102" o:spid="_x0000_s1036" type="#_x0000_t202" style="position:absolute;left:0;text-align:left;margin-left:307.5pt;margin-top:2.7pt;width:44.2pt;height:23.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Gm5rwIAAFIFAAAOAAAAZHJzL2Uyb0RvYy54bWysVM2O0zAQviPxDpbv3fxs2m2jTVdL0yKk&#10;5UdaeAAncRILxw6223RBXOENOHHhznPtczC2m24XLgiRg2PPjD/PN/7Gl1f7jqMdVZpJkeHoLMSI&#10;ilJWTDQZfvd2M5ljpA0RFeFS0AzfUY2vlk+fXA59SmPZSl5RhQBE6HToM9wa06dBoMuWdkSfyZ4K&#10;cNZSdcTAUjVBpcgA6B0P4jCcBYNUVa9kSbUGa+6deOnw65qW5nVda2oQzzDkZtyo3FjYMVhekrRR&#10;pG9ZeUiD/EMWHWECDj1C5cQQtFXsD6iOlUpqWZuzUnaBrGtWUscB2EThb2xuW9JTxwWKo/tjmfT/&#10;gy1f7d4oxCq4uzDGSJAOLun+29f77z/vf3xB1gglGnqdQuRtD7Fm/0zuIdzR1f2NLN9rJOSqJaKh&#10;10rJoaWkghQjuzM42epxtAUphpeygpPI1kgHtK9VZ+sHFUGADld1d7weujeoBON0Fp0n4CnBFS/m&#10;ydRdX0DScXOvtHlOZYfsJMMKbt+Bk92NNjYZko4h9iwhN4xzpwAu0JDhxTSeelqSs8o6bZjTIl1x&#10;hXYEVFQ0njrfdsDB26LQfl5MYAfJefuY4BHC5aBP0TtmoAE46zI8P0GxNVyLyiVnCON+DgS4sDlB&#10;SYDSYeaF9mkRLtbz9TyZJPFsPUnCPJ9cb1bJZLaJLqb5eb5a5dFnSy9K0pZVFRWW4Sj6KPk7UR3a&#10;z8v1KPtHlLRqimO5Nu5zUoBSPjAPHqfhCgOsxr9j58Rj9eKVY/bF/iDVUZSFrO5ATkr6xoaHCCat&#10;VB8xGqCpM6w/bImiGPEXAiS5iBIrIOMWyfQihoU69RSnHiJKgMqwwchPV8a/HNtesaaFk8YmuAYZ&#10;b5iTmNW7zwqo2AU0riN1eGTsy3C6dlEPT+HyFwAAAP//AwBQSwMEFAAGAAgAAAAhAHsbUDXaAAAA&#10;CAEAAA8AAABkcnMvZG93bnJldi54bWxMj8FOwzAQRO9I/IO1SNyo3TYJKMSpEBK3Xgh8wDZe4iix&#10;HcVOGv6e5QS3Hc1o9k112twoVppjH7yG/U6BIN8G0/tOw+fH28MTiJjQGxyDJw3fFOFU395UWJpw&#10;9e+0NqkTXOJjiRpsSlMpZWwtOYy7MJFn7yvMDhPLuZNmxiuXu1EelCqkw97zB4sTvVpqh2ZxGs6Y&#10;m2VtVRPyrD+ei2aw06C0vr/bXp5BJNrSXxh+8Rkdama6hMWbKEYNxT7nLUlDnoFg/1Ed+biwPmQg&#10;60r+H1D/AAAA//8DAFBLAQItABQABgAIAAAAIQC2gziS/gAAAOEBAAATAAAAAAAAAAAAAAAAAAAA&#10;AABbQ29udGVudF9UeXBlc10ueG1sUEsBAi0AFAAGAAgAAAAhADj9If/WAAAAlAEAAAsAAAAAAAAA&#10;AAAAAAAALwEAAF9yZWxzLy5yZWxzUEsBAi0AFAAGAAgAAAAhAO3wabmvAgAAUgUAAA4AAAAAAAAA&#10;AAAAAAAALgIAAGRycy9lMm9Eb2MueG1sUEsBAi0AFAAGAAgAAAAhAHsbUDXaAAAACAEAAA8AAAAA&#10;AAAAAAAAAAAACQUAAGRycy9kb3ducmV2LnhtbFBLBQYAAAAABAAEAPMAAAAQBgAAAAA=&#10;" filled="f" strokecolor="white [3212]">
                <v:textbox style="mso-fit-shape-to-text:t">
                  <w:txbxContent>
                    <w:p w:rsidR="006065DA" w:rsidRDefault="006065DA" w:rsidP="000068CC">
                      <w:r>
                        <w:rPr>
                          <w:rFonts w:hint="eastAsia"/>
                        </w:rPr>
                        <w:t>12:32</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86912" behindDoc="0" locked="0" layoutInCell="1" allowOverlap="1" wp14:anchorId="0F0D18A8" wp14:editId="0477A22D">
                <wp:simplePos x="0" y="0"/>
                <wp:positionH relativeFrom="column">
                  <wp:posOffset>4295775</wp:posOffset>
                </wp:positionH>
                <wp:positionV relativeFrom="paragraph">
                  <wp:posOffset>24765</wp:posOffset>
                </wp:positionV>
                <wp:extent cx="561340" cy="298450"/>
                <wp:effectExtent l="0" t="0" r="10160" b="25400"/>
                <wp:wrapNone/>
                <wp:docPr id="103" name="文本框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340" cy="298450"/>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Default="006065DA" w:rsidP="000068CC">
                            <w:r>
                              <w:rPr>
                                <w:rFonts w:hint="eastAsia"/>
                              </w:rPr>
                              <w:t>12:33</w:t>
                            </w:r>
                          </w:p>
                        </w:txbxContent>
                      </wps:txbx>
                      <wps:bodyPr rot="0" vert="horz" wrap="square" lIns="91440" tIns="45720" rIns="91440" bIns="45720" anchor="t" anchorCtr="0" upright="1">
                        <a:spAutoFit/>
                      </wps:bodyPr>
                    </wps:wsp>
                  </a:graphicData>
                </a:graphic>
              </wp:anchor>
            </w:drawing>
          </mc:Choice>
          <mc:Fallback>
            <w:pict>
              <v:shape w14:anchorId="0F0D18A8" id="文本框 103" o:spid="_x0000_s1037" type="#_x0000_t202" style="position:absolute;left:0;text-align:left;margin-left:338.25pt;margin-top:1.95pt;width:44.2pt;height:23.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aDsrgIAAFIFAAAOAAAAZHJzL2Uyb0RvYy54bWysVM2O0zAQviPxDpbv3SRt2m2jTVdL0yKk&#10;5UdaeAAncRILxw6222RBXOENOHHhznPtczC2+7dwQYgcHHtm/Hm+8Te+uh5ajnZUaSZFiqOLECMq&#10;ClkyUaf43dvNaI6RNkSUhEtBU3xPNb5ePn1y1XcJHctG8pIqBCBCJ32X4saYLgkCXTS0JfpCdlSA&#10;s5KqJQaWqg5KRXpAb3kwDsNZ0EtVdkoWVGuwZt6Jlw6/qmhhXleVpgbxFENuxo3Kjbkdg+UVSWpF&#10;uoYV+zTIP2TREibg0CNURgxBW8X+gGpZoaSWlbkoZBvIqmIFdRyATRT+xuauIR11XKA4ujuWSf8/&#10;2OLV7o1CrIS7CycYCdLCJT18+/rw/efDjy/IGqFEfacTiLzrINYMz+QA4Y6u7m5l8V4jIVcNETW9&#10;UUr2DSUlpBjZncHZVo+jLUjev5QlnES2RjqgoVKtrR9UBAE6XNX98XroYFABxuksmsTgKcA1Xszj&#10;qbu+gCSHzZ3S5jmVLbKTFCu4fQdOdrfa2GRIcgixZwm5YZw7BXCB+hQvpuOppyU5K63Thjkt0hVX&#10;aEdARXntqfNtCxy8LQrt58UEdpCctx8SPEK4HPQ5essMNABnbYrnZyi2hmtRuuQMYdzPgQAXNico&#10;CVDaz7zQPi3CxXq+nsejeDxbj+Iwy0Y3m1U8mm2iy2k2yVarLPps6UVx0rCypMIyPIg+iv9OVPv2&#10;83I9yv4RJa3q/FiujfucFKCUJ+bB4zRcYYDV4e/YOfFYvXjlmCEfvFSdtKyyclneg5yU9I0NDxFM&#10;Gqk+YtRDU6dYf9gSRTHiLwRIchHFVkDGLeLp5RgW6tyTn3uIKAAqxQYjP10Z/3JsO8XqBk46NMEN&#10;yHjDnMROWQEVu4DGdaT2j4x9Gc7XLur0FC5/AQAA//8DAFBLAwQUAAYACAAAACEAuqUTeNsAAAAI&#10;AQAADwAAAGRycy9kb3ducmV2LnhtbEyPwU7DMBBE70j8g7VI3KgNbVwa4lQIiVsvpHzANl6SKPE6&#10;ip00/D3mBLdZzWjmbXFc3SAWmkLn2cDjRoEgrr3tuDHweX5/eAYRIrLFwTMZ+KYAx/L2psDc+it/&#10;0FLFRqQSDjkaaGMccylD3ZLDsPEjcfK+/OQwpnNqpJ3wmsrdIJ+U0tJhx2mhxZHeWqr7anYGTpjZ&#10;ealV5bNdtz3pqm/HXhlzf7e+voCItMa/MPziJ3QoE9PFz2yDGAzovc5S1MD2ACL5e71L4mIgUweQ&#10;ZSH/P1D+AAAA//8DAFBLAQItABQABgAIAAAAIQC2gziS/gAAAOEBAAATAAAAAAAAAAAAAAAAAAAA&#10;AABbQ29udGVudF9UeXBlc10ueG1sUEsBAi0AFAAGAAgAAAAhADj9If/WAAAAlAEAAAsAAAAAAAAA&#10;AAAAAAAALwEAAF9yZWxzLy5yZWxzUEsBAi0AFAAGAAgAAAAhAEw1oOyuAgAAUgUAAA4AAAAAAAAA&#10;AAAAAAAALgIAAGRycy9lMm9Eb2MueG1sUEsBAi0AFAAGAAgAAAAhALqlE3jbAAAACAEAAA8AAAAA&#10;AAAAAAAAAAAACAUAAGRycy9kb3ducmV2LnhtbFBLBQYAAAAABAAEAPMAAAAQBgAAAAA=&#10;" filled="f" strokecolor="white [3212]">
                <v:textbox style="mso-fit-shape-to-text:t">
                  <w:txbxContent>
                    <w:p w:rsidR="006065DA" w:rsidRDefault="006065DA" w:rsidP="000068CC">
                      <w:r>
                        <w:rPr>
                          <w:rFonts w:hint="eastAsia"/>
                        </w:rPr>
                        <w:t>12:33</w:t>
                      </w:r>
                    </w:p>
                  </w:txbxContent>
                </v:textbox>
              </v:shape>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71552" behindDoc="0" locked="0" layoutInCell="1" allowOverlap="1" wp14:anchorId="7C955436" wp14:editId="07CCA0D8">
                <wp:simplePos x="0" y="0"/>
                <wp:positionH relativeFrom="column">
                  <wp:posOffset>4542155</wp:posOffset>
                </wp:positionH>
                <wp:positionV relativeFrom="paragraph">
                  <wp:posOffset>34290</wp:posOffset>
                </wp:positionV>
                <wp:extent cx="635" cy="53975"/>
                <wp:effectExtent l="17780" t="13335" r="19685" b="18415"/>
                <wp:wrapNone/>
                <wp:docPr id="95" name="直接箭头连接符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40A56B" id="直接箭头连接符 95" o:spid="_x0000_s1026" type="#_x0000_t32" style="position:absolute;left:0;text-align:left;margin-left:357.65pt;margin-top:2.7pt;width:.05pt;height:4.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NNNRAIAAEoEAAAOAAAAZHJzL2Uyb0RvYy54bWysVM2O0zAQviPxDpbv3STdtLuNmq5Q0nJZ&#10;YKVdHsC1ncQisS3b27RCvAIvgMQJOAGnvfM0sDwGY/dHXbggRA/u2OP55puZz5lerLsWrbixQskc&#10;JycxRlxSxYSsc/zyZjE4x8g6IhlpleQ53nCLL2aPH017nfGhalTLuEEAIm3W6xw3zuksiixteEfs&#10;idJcgrNSpiMOtqaOmCE9oHdtNIzjcdQrw7RRlFsLp+XWiWcBv6o4dS+qynKH2hwDNxdWE9alX6PZ&#10;lGS1IboRdEeD/AOLjggJSQ9QJXEE3RrxB1QnqFFWVe6Eqi5SVSUoDzVANUn8WzXXDdE81ALNsfrQ&#10;Jvv/YOnz1ZVBguV4MsJIkg5mdP/u7sfbj/dfv3z/cPfz23tvf/6EwA/N6rXNIKaQV8aXS9fyWl8q&#10;+soiqYqGyJoH0jcbDUCJj4gehPiN1ZBy2T9TDO6QW6dC59aV6Twk9AStw4A2hwHxtUMUDsenQJLC&#10;+eh0chb4RCTbB2pj3VOuOuSNHFtniKgbVygpQQbKJCENWV1a52mRbB/gs0q1EG0b1NBK1Od4OErj&#10;OERY1Qrmvf6eNfWyaA1aES+o8AtFguf4mlG3kgW0hhM239mOiHZrQ/ZWejyoDPjsrK1iXk/iyfx8&#10;fp4O0uF4Pkjjshw8WRTpYLxIzkblaVkUZfLGU0vSrBGMcenZ7dWbpH+njt072uruoN9DH6KH6KFh&#10;QHb/H0iH0fppbnWxVGxzZfYjB8GGy7vH5V/E8R7s40/A7BcAAAD//wMAUEsDBBQABgAIAAAAIQC5&#10;6kbF2wAAAAgBAAAPAAAAZHJzL2Rvd25yZXYueG1sTI/BTsMwEETvSPyDtUjcqBNKgIY4FaqEVCFx&#10;oM0HbOMliYjXUey27t+znOC2o3mananWyY3qRHMYPBvIFxko4tbbgTsDzf7t7hlUiMgWR89k4EIB&#10;1vX1VYWl9Wf+pNMudkpCOJRooI9xKrUObU8Ow8JPxOJ9+dlhFDl32s54lnA36vsse9QOB5YPPU60&#10;6an93h2dgadm1TZpn2832+hJF+94+UhozO1Nen0BFSnFPxh+60t1qKXTwR/ZBjVKRl4sBTVQPIAS&#10;X7QcBwGXK9B1pf8PqH8AAAD//wMAUEsBAi0AFAAGAAgAAAAhALaDOJL+AAAA4QEAABMAAAAAAAAA&#10;AAAAAAAAAAAAAFtDb250ZW50X1R5cGVzXS54bWxQSwECLQAUAAYACAAAACEAOP0h/9YAAACUAQAA&#10;CwAAAAAAAAAAAAAAAAAvAQAAX3JlbHMvLnJlbHNQSwECLQAUAAYACAAAACEAGrzTTUQCAABKBAAA&#10;DgAAAAAAAAAAAAAAAAAuAgAAZHJzL2Uyb0RvYy54bWxQSwECLQAUAAYACAAAACEAuepGxdsAAAAI&#10;AQAADwAAAAAAAAAAAAAAAACeBAAAZHJzL2Rvd25yZXYueG1sUEsFBgAAAAAEAAQA8wAAAKYFAAAA&#10;AA==&#10;" strokeweight="2pt"/>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70528" behindDoc="0" locked="0" layoutInCell="1" allowOverlap="1" wp14:anchorId="50433072" wp14:editId="3CA6652C">
                <wp:simplePos x="0" y="0"/>
                <wp:positionH relativeFrom="column">
                  <wp:posOffset>4131310</wp:posOffset>
                </wp:positionH>
                <wp:positionV relativeFrom="paragraph">
                  <wp:posOffset>35560</wp:posOffset>
                </wp:positionV>
                <wp:extent cx="635" cy="53975"/>
                <wp:effectExtent l="16510" t="14605" r="20955" b="17145"/>
                <wp:wrapNone/>
                <wp:docPr id="94" name="直接箭头连接符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E034659" id="直接箭头连接符 94" o:spid="_x0000_s1026" type="#_x0000_t32" style="position:absolute;left:0;text-align:left;margin-left:325.3pt;margin-top:2.8pt;width:.05pt;height:4.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OWQgIAAEoEAAAOAAAAZHJzL2Uyb0RvYy54bWysVMGO0zAQvSPxD5bv3STdtNtGm65Q0nJZ&#10;oNIuH+DaTmOR2JbtbVohfoEfQOIEnIDT3vkaWD6DsZtWu3BBiB7csT3z5s3Mc84vtm2DNtxYoWSO&#10;k5MYIy6pYkKuc/zyejGYYGQdkYw0SvIc77jFF7PHj847nfGhqlXDuEEAIm3W6RzXzuksiiyteUvs&#10;idJcwmWlTEscbM06YoZ0gN420TCOx1GnDNNGUW4tnJb7SzwL+FXFqXtRVZY71OQYuLmwmrCu/BrN&#10;zkm2NkTXgvY0yD+waImQkPQIVRJH0I0Rf0C1ghplVeVOqGojVVWC8lADVJPEv1VzVRPNQy3QHKuP&#10;bbL/D5Y+3ywNEizH0xQjSVqY0d272x9vP959/fL9w+3Pb++9/fkTgntoVqdtBjGFXBpfLt3KK32p&#10;6CuLpCpqItc8kL7eaQBKfET0IMRvrIaUq+6ZYuBDbpwKndtWpvWQ0BO0DQPaHQfEtw5ROByfjjCi&#10;cD46nZ6NAjrJDoHaWPeUqxZ5I8fWGSLWtSuUlCADZZKQhmwurfO0SHYI8FmlWoimCWpoJOpyPByl&#10;cRwirGoE87fez5r1qmgM2hAvqPDraTxwM+pGsoBWc8Lmve2IaPY2ZG+kx4PKgE9v7RXzehpP55P5&#10;JB2kw/F8kMZlOXiyKNLBeJGcjcrTsijK5I2nlqRZLRjj0rM7qDdJ/04d/Tva6+6o32MfoofooWFA&#10;9vAfSIfR+mnudbFSbLc0h5GDYINz/7j8i7i/B/v+J2D2CwAA//8DAFBLAwQUAAYACAAAACEAa5ls&#10;ndsAAAAIAQAADwAAAGRycy9kb3ducmV2LnhtbEyPQUvDQBCF74L/YRnBm91ETFrTbIoUhCJ4sM0P&#10;mGbHJDQ7G7LbNv33jic9DY/38ea9cjO7QV1oCr1nA+kiAUXceNtza6A+vD+tQIWIbHHwTAZuFGBT&#10;3d+VWFh/5S+67GOrJIRDgQa6GMdC69B05DAs/Egs3refHEaRU6vthFcJd4N+TpJcO+xZPnQ40raj&#10;5rQ/OwPL+rWp50O62+6iJ5194O1zRmMeH+a3NahIc/yD4be+VIdKOh39mW1Qg4E8S3JBDWRyxBe9&#10;BHUU8CUFXZX6/4DqBwAA//8DAFBLAQItABQABgAIAAAAIQC2gziS/gAAAOEBAAATAAAAAAAAAAAA&#10;AAAAAAAAAABbQ29udGVudF9UeXBlc10ueG1sUEsBAi0AFAAGAAgAAAAhADj9If/WAAAAlAEAAAsA&#10;AAAAAAAAAAAAAAAALwEAAF9yZWxzLy5yZWxzUEsBAi0AFAAGAAgAAAAhAL8IY5ZCAgAASgQAAA4A&#10;AAAAAAAAAAAAAAAALgIAAGRycy9lMm9Eb2MueG1sUEsBAi0AFAAGAAgAAAAhAGuZbJ3bAAAACAEA&#10;AA8AAAAAAAAAAAAAAAAAnAQAAGRycy9kb3ducmV2LnhtbFBLBQYAAAAABAAEAPMAAACkBQAAAAA=&#10;" strokeweight="2pt"/>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9504" behindDoc="0" locked="0" layoutInCell="1" allowOverlap="1" wp14:anchorId="56842811" wp14:editId="27020146">
                <wp:simplePos x="0" y="0"/>
                <wp:positionH relativeFrom="column">
                  <wp:posOffset>3726180</wp:posOffset>
                </wp:positionH>
                <wp:positionV relativeFrom="paragraph">
                  <wp:posOffset>35560</wp:posOffset>
                </wp:positionV>
                <wp:extent cx="635" cy="53975"/>
                <wp:effectExtent l="20955" t="14605" r="16510" b="17145"/>
                <wp:wrapNone/>
                <wp:docPr id="93" name="直接箭头连接符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07DFB25" id="直接箭头连接符 93" o:spid="_x0000_s1026" type="#_x0000_t32" style="position:absolute;left:0;text-align:left;margin-left:293.4pt;margin-top:2.8pt;width:.05pt;height: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eP5QwIAAEoEAAAOAAAAZHJzL2Uyb0RvYy54bWysVM2O0zAQviPxDpbv3SRt2m2jTVcoabks&#10;sNIuD+DaTmOR2JbtNq0Qr8ALIHECTsBp7zwNLI/B2P3RFi4I0YM7tme++Wbmcy4uN22D1txYoWSO&#10;k7MYIy6pYkIuc/zydt4bY2QdkYw0SvIcb7nFl9PHjy46nfG+qlXDuEEAIm3W6RzXzuksiiyteUvs&#10;mdJcwmWlTEscbM0yYoZ0gN42UT+OR1GnDNNGUW4tnJa7SzwN+FXFqXtRVZY71OQYuLmwmrAu/BpN&#10;L0i2NETXgu5pkH9g0RIhIekRqiSOoJURf0C1ghplVeXOqGojVVWC8lADVJPEv1VzUxPNQy3QHKuP&#10;bbL/D5Y+X18bJFiOJwOMJGlhRvfv7n68/Xj/9cv3D3c/v7339udPCO6hWZ22GcQU8tr4culG3ugr&#10;RV9ZJFVRE7nkgfTtVgNQ4iOikxC/sRpSLrpnioEPWTkVOrepTOshoSdoEwa0PQ6IbxyicDgaDDGi&#10;cD4cTM6HAZ1kh0BtrHvKVYu8kWPrDBHL2hVKSpCBMklIQ9ZX1nlaJDsE+KxSzUXTBDU0EnU57g/T&#10;OA4RVjWC+VvvZ81yUTQGrYkXVPjtaZy4GbWSLKDVnLDZ3nZENDsbsjfS40FlwGdv7RTzehJPZuPZ&#10;OO2l/dGsl8Zl2XsyL9LeaJ6cD8tBWRRl8sZTS9KsFoxx6dkd1Jukf6eO/Tva6e6o32MfolP00DAg&#10;e/gPpMNo/TR3ulgotr02h5GDYIPz/nH5F/FwD/bDT8D0FwAAAP//AwBQSwMEFAAGAAgAAAAhAIYl&#10;GwTbAAAACAEAAA8AAABkcnMvZG93bnJldi54bWxMj0FLw0AQhe+C/2EZwZvdRGxsYzZFCkIRPNjm&#10;B0yzYxLMzobstt3+e8eT3ubxHm++V22SG9WZ5jB4NpAvMlDErbcDdwaaw9vDClSIyBZHz2TgSgE2&#10;9e1NhaX1F/6k8z52Sko4lGigj3EqtQ5tTw7Dwk/E4n352WEUOXfazniRcjfqxywrtMOB5UOPE217&#10;ar/3J2fguVm3TTrku+0uetLLd7x+JDTm/i69voCKlOJfGH7xBR1qYTr6E9ugRgPLVSHoUY4ClPii&#10;16COEnzKQdeV/j+g/gEAAP//AwBQSwECLQAUAAYACAAAACEAtoM4kv4AAADhAQAAEwAAAAAAAAAA&#10;AAAAAAAAAAAAW0NvbnRlbnRfVHlwZXNdLnhtbFBLAQItABQABgAIAAAAIQA4/SH/1gAAAJQBAAAL&#10;AAAAAAAAAAAAAAAAAC8BAABfcmVscy8ucmVsc1BLAQItABQABgAIAAAAIQAHDeP5QwIAAEoEAAAO&#10;AAAAAAAAAAAAAAAAAC4CAABkcnMvZTJvRG9jLnhtbFBLAQItABQABgAIAAAAIQCGJRsE2wAAAAgB&#10;AAAPAAAAAAAAAAAAAAAAAJ0EAABkcnMvZG93bnJldi54bWxQSwUGAAAAAAQABADzAAAApQUAAAAA&#10;" strokeweight="2pt"/>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8480" behindDoc="0" locked="0" layoutInCell="1" allowOverlap="1" wp14:anchorId="12F79FE4" wp14:editId="40BDAFEA">
                <wp:simplePos x="0" y="0"/>
                <wp:positionH relativeFrom="column">
                  <wp:posOffset>2881630</wp:posOffset>
                </wp:positionH>
                <wp:positionV relativeFrom="paragraph">
                  <wp:posOffset>35560</wp:posOffset>
                </wp:positionV>
                <wp:extent cx="635" cy="53975"/>
                <wp:effectExtent l="14605" t="14605" r="13335" b="17145"/>
                <wp:wrapNone/>
                <wp:docPr id="92" name="直接箭头连接符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66C281" id="直接箭头连接符 92" o:spid="_x0000_s1026" type="#_x0000_t32" style="position:absolute;left:0;text-align:left;margin-left:226.9pt;margin-top:2.8pt;width:.05pt;height:4.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VMiQwIAAEoEAAAOAAAAZHJzL2Uyb0RvYy54bWysVMGO0zAQvSPxD5bv3STdtLuNmq5Q0nJZ&#10;YKVdPsC1ncYisS3b27RC/AI/gMQJOAGnvfM1sHwGYzettnBBiB7csT3z5s3Mc6YXm7ZBa26sUDLH&#10;yUmMEZdUMSFXOX55sxicY2QdkYw0SvIcb7nFF7PHj6adzvhQ1aph3CAAkTbrdI5r53QWRZbWvCX2&#10;RGku4bJSpiUOtmYVMUM6QG+baBjH46hThmmjKLcWTsvdJZ4F/Kri1L2oKssdanIM3FxYTViXfo1m&#10;U5KtDNG1oD0N8g8sWiIkJD1AlcQRdGvEH1CtoEZZVbkTqtpIVZWgPNQA1STxb9Vc10TzUAs0x+pD&#10;m+z/g6XP11cGCZbjyRAjSVqY0f27ux9vP95//fL9w93Pb++9/fkTgntoVqdtBjGFvDK+XLqR1/pS&#10;0VcWSVXURK54IH2z1QCU+IjoKMRvrIaUy+6ZYuBDbp0KndtUpvWQ0BO0CQPaHgbENw5ROByfjjCi&#10;cD46nZyNAjrJ9oHaWPeUqxZ5I8fWGSJWtSuUlCADZZKQhqwvrfO0SLYP8FmlWoimCWpoJOpyPByl&#10;cRwirGoE87fez5rVsmgMWhMvqPDraRy5GXUrWUCrOWHz3nZENDsbsjfS40FlwKe3dop5PYkn8/P5&#10;eTpIh+P5II3LcvBkUaSD8SI5G5WnZVGUyRtPLUmzWjDGpWe3V2+S/p06+ne0091Bv4c+RMfooWFA&#10;dv8fSIfR+mnudLFUbHtl9iMHwQbn/nH5F/FwD/bDT8DsFwAAAP//AwBQSwMEFAAGAAgAAAAhANEh&#10;VgTcAAAACAEAAA8AAABkcnMvZG93bnJldi54bWxMj0FLw0AUhO+C/2F5gje7iTbVxmyKFIRS8NA2&#10;P+A1+0yC2bchu23Tf+/zVI/DDDPfFKvJ9epMY+g8G0hnCSji2tuOGwPV4fPpDVSIyBZ7z2TgSgFW&#10;5f1dgbn1F97ReR8bJSUccjTQxjjkWoe6JYdh5gdi8b796DCKHBttR7xIuev1c5IstMOOZaHFgdYt&#10;1T/7kzPwWi3rajqkm/UmetLZFq9fExrz+DB9vIOKNMVbGP7wBR1KYTr6E9ugegPz7EXQo4FsAUp8&#10;0UtQRwnOU9Blof8fKH8BAAD//wMAUEsBAi0AFAAGAAgAAAAhALaDOJL+AAAA4QEAABMAAAAAAAAA&#10;AAAAAAAAAAAAAFtDb250ZW50X1R5cGVzXS54bWxQSwECLQAUAAYACAAAACEAOP0h/9YAAACUAQAA&#10;CwAAAAAAAAAAAAAAAAAvAQAAX3JlbHMvLnJlbHNQSwECLQAUAAYACAAAACEAorlTIkMCAABKBAAA&#10;DgAAAAAAAAAAAAAAAAAuAgAAZHJzL2Uyb0RvYy54bWxQSwECLQAUAAYACAAAACEA0SFWBNwAAAAI&#10;AQAADwAAAAAAAAAAAAAAAACdBAAAZHJzL2Rvd25yZXYueG1sUEsFBgAAAAAEAAQA8wAAAKYFAAAA&#10;AA==&#10;" strokeweight="2pt"/>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7456" behindDoc="0" locked="0" layoutInCell="1" allowOverlap="1" wp14:anchorId="481285CA" wp14:editId="09A371CD">
                <wp:simplePos x="0" y="0"/>
                <wp:positionH relativeFrom="column">
                  <wp:posOffset>2477770</wp:posOffset>
                </wp:positionH>
                <wp:positionV relativeFrom="paragraph">
                  <wp:posOffset>29845</wp:posOffset>
                </wp:positionV>
                <wp:extent cx="635" cy="53975"/>
                <wp:effectExtent l="20320" t="18415" r="17145" b="13335"/>
                <wp:wrapNone/>
                <wp:docPr id="91" name="直接箭头连接符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E2EE1A" id="直接箭头连接符 91" o:spid="_x0000_s1026" type="#_x0000_t32" style="position:absolute;left:0;text-align:left;margin-left:195.1pt;margin-top:2.35pt;width:.05pt;height:4.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OVQwIAAEoEAAAOAAAAZHJzL2Uyb0RvYy54bWysVMGO0zAQvSPxD5bv3STdtNtGm65Q0nJZ&#10;oNIuH+DaTmOR2JbtbVohfoEfQOIEnIDT3vkaWD6DsdMWFi4I0YM7tmfevJl5zvnFtm3QhhsrlMxx&#10;chJjxCVVTMh1jp9fLwYTjKwjkpFGSZ7jHbf4YvbwwXmnMz5UtWoYNwhApM06nePaOZ1FkaU1b4k9&#10;UZpLuKyUaYmDrVlHzJAO0NsmGsbxOOqUYdooyq2F07K/xLOAX1WcumdVZblDTY6BmwurCevKr9Hs&#10;nGRrQ3Qt6J4G+QcWLRESkh6hSuIIujHiD6hWUKOsqtwJVW2kqkpQHmqAapL4t2quaqJ5qAWaY/Wx&#10;Tfb/wdKnm6VBguV4mmAkSQszuntz++31+7vPn76+u/3+5a23P35AcA/N6rTNIKaQS+PLpVt5pS8V&#10;fWGRVEVN5JoH0tc7DUAhIroX4jdWQ8pV90Qx8CE3ToXObSvTekjoCdqGAe2OA+Jbhygcjk9HGFE4&#10;H51Oz0aeT0SyQ6A21j3mqkXeyLF1hoh17QolJchAmSSkIZtL6/rAQ4DPKtVCNE1QQyNRl+PhKI3j&#10;EGFVI5i/9X7WrFdFY9CGeEGF357GPTejbiQLaDUnbL63HRFNbwPtRno8qAz47K1eMS+n8XQ+mU/S&#10;QToczwdpXJaDR4siHYwXydmoPC2LokxeeWpJmtWCMS49u4N6k/Tv1LF/R73ujvo99iG6jx46DWQP&#10;/4F0GK2fZq+LlWK7pfG99VMGwQbn/ePyL+LXffD6+QmY/QAAAP//AwBQSwMEFAAGAAgAAAAhAKIN&#10;Y/zcAAAACAEAAA8AAABkcnMvZG93bnJldi54bWxMj9FKw0AQRd8F/2EZwTe7aVKtjdkUKQhF8KFt&#10;PmCaHZNgdjZkt2369x2f9PFyD3fOFOvJ9epMY+g8G5jPElDEtbcdNwaqw8fTK6gQkS32nsnAlQKs&#10;y/u7AnPrL7yj8z42SkY45GigjXHItQ51Sw7DzA/E0n370WGUODbajniRcdfrNEletMOO5UKLA21a&#10;qn/2J2dgWa3qajrMt5tt9KSfP/H6NaExjw/T+xuoSFP8g+FXX9ShFKejP7ENqjeQrZJUUAOLJSjp&#10;JWegjgJmKeiy0P8fKG8AAAD//wMAUEsBAi0AFAAGAAgAAAAhALaDOJL+AAAA4QEAABMAAAAAAAAA&#10;AAAAAAAAAAAAAFtDb250ZW50X1R5cGVzXS54bWxQSwECLQAUAAYACAAAACEAOP0h/9YAAACUAQAA&#10;CwAAAAAAAAAAAAAAAAAvAQAAX3JlbHMvLnJlbHNQSwECLQAUAAYACAAAACEADGLzlUMCAABKBAAA&#10;DgAAAAAAAAAAAAAAAAAuAgAAZHJzL2Uyb0RvYy54bWxQSwECLQAUAAYACAAAACEAog1j/NwAAAAI&#10;AQAADwAAAAAAAAAAAAAAAACdBAAAZHJzL2Rvd25yZXYueG1sUEsFBgAAAAAEAAQA8wAAAKYFAAAA&#10;AA==&#10;" strokeweight="2pt"/>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6432" behindDoc="0" locked="0" layoutInCell="1" allowOverlap="1" wp14:anchorId="5E5169A9" wp14:editId="744F6E54">
                <wp:simplePos x="0" y="0"/>
                <wp:positionH relativeFrom="column">
                  <wp:posOffset>2059940</wp:posOffset>
                </wp:positionH>
                <wp:positionV relativeFrom="paragraph">
                  <wp:posOffset>31115</wp:posOffset>
                </wp:positionV>
                <wp:extent cx="635" cy="53975"/>
                <wp:effectExtent l="21590" t="19685" r="15875" b="21590"/>
                <wp:wrapNone/>
                <wp:docPr id="90" name="直接箭头连接符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7BC8E2" id="直接箭头连接符 90" o:spid="_x0000_s1026" type="#_x0000_t32" style="position:absolute;left:0;text-align:left;margin-left:162.2pt;margin-top:2.45pt;width:.05pt;height:4.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kNOQgIAAEoEAAAOAAAAZHJzL2Uyb0RvYy54bWysVMGO0zAQvSPxD5bv3STdtNtGm65Q0nJZ&#10;oNIuH+DaTmOR2JbtbVohfoEfQOIEnIDT3vkaWD6DsZtWu3BBiB7csT3z5s3Mc84vtm2DNtxYoWSO&#10;k5MYIy6pYkKuc/zyejGYYGQdkYw0SvIc77jFF7PHj847nfGhqlXDuEEAIm3W6RzXzuksiiyteUvs&#10;idJcwmWlTEscbM06YoZ0gN420TCOx1GnDNNGUW4tnJb7SzwL+FXFqXtRVZY71OQYuLmwmrCu/BrN&#10;zkm2NkTXgvY0yD+waImQkPQIVRJH0I0Rf0C1ghplVeVOqGojVVWC8lADVJPEv1VzVRPNQy3QHKuP&#10;bbL/D5Y+3ywNEizHU2iPJC3M6O7d7Y+3H+++fvn+4fbnt/fe/vwJwT00q9M2g5hCLo0vl27llb5U&#10;9JVFUhU1kWseSF/vNAAlPiJ6EOI3VkPKVfdMMfAhN06Fzm0r03pI6AnahgHtjgPiW4coHI5PRxhR&#10;OB+dTs9GAZ1kh0BtrHvKVYu8kWPrDBHr2hVKSpCBMklIQzaX1nlaJDsE+KxSLUTTBDU0EnU5Ho7S&#10;OA4RVjWC+VvvZ816VTQGbYgXVPj1NB64GXUjWUCrOWHz3nZENHsbsjfS40FlwKe39op5PY2n88l8&#10;kg7S4Xg+SOOyHDxZFOlgvEjORuVpWRRl8sZTS9KsFoxx6dkd1Jukf6eO/h3tdXfU77EP0UP00DAg&#10;e/gPpMNo/TT3ulgptluaw8hBsMG5f1z+Rdzfg33/EzD7BQAA//8DAFBLAwQUAAYACAAAACEA/7kR&#10;q9wAAAAIAQAADwAAAGRycy9kb3ducmV2LnhtbEyP0UrDQBBF3wX/YRnBN7tpm6qN2RQpCEXwwTYf&#10;MM2OSTA7G7Lbdvv3jk/6eLmHO2fKTXKDOtMUes8G5rMMFHHjbc+tgfrw9vAMKkRki4NnMnClAJvq&#10;9qbEwvoLf9J5H1slIxwKNNDFOBZah6Yjh2HmR2LpvvzkMEqcWm0nvMi4G/Qiyx61w57lQocjbTtq&#10;vvcnZ+CpXjd1Osx32130pFfveP1IaMz9XXp9ARUpxT8YfvVFHSpxOvoT26AGA8tFngtqIF+Dkl7y&#10;CtRRwGUOuir1/weqHwAAAP//AwBQSwECLQAUAAYACAAAACEAtoM4kv4AAADhAQAAEwAAAAAAAAAA&#10;AAAAAAAAAAAAW0NvbnRlbnRfVHlwZXNdLnhtbFBLAQItABQABgAIAAAAIQA4/SH/1gAAAJQBAAAL&#10;AAAAAAAAAAAAAAAAAC8BAABfcmVscy8ucmVsc1BLAQItABQABgAIAAAAIQCp1kNOQgIAAEoEAAAO&#10;AAAAAAAAAAAAAAAAAC4CAABkcnMvZTJvRG9jLnhtbFBLAQItABQABgAIAAAAIQD/uRGr3AAAAAgB&#10;AAAPAAAAAAAAAAAAAAAAAJwEAABkcnMvZG93bnJldi54bWxQSwUGAAAAAAQABADzAAAApQUAAAAA&#10;" strokeweight="2pt"/>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5408" behindDoc="0" locked="0" layoutInCell="1" allowOverlap="1" wp14:anchorId="264888F9" wp14:editId="47BB870F">
                <wp:simplePos x="0" y="0"/>
                <wp:positionH relativeFrom="column">
                  <wp:posOffset>1656080</wp:posOffset>
                </wp:positionH>
                <wp:positionV relativeFrom="paragraph">
                  <wp:posOffset>32385</wp:posOffset>
                </wp:positionV>
                <wp:extent cx="635" cy="53975"/>
                <wp:effectExtent l="17780" t="20955" r="19685" b="20320"/>
                <wp:wrapNone/>
                <wp:docPr id="89" name="直接箭头连接符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50E5B86" id="直接箭头连接符 89" o:spid="_x0000_s1026" type="#_x0000_t32" style="position:absolute;left:0;text-align:left;margin-left:130.4pt;margin-top:2.55pt;width:.05pt;height: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6RYQwIAAEoEAAAOAAAAZHJzL2Uyb0RvYy54bWysVM2O0zAQviPxDpbv3SRt2m2jTVcoabks&#10;UGmXB3Btp7FIbMt2m1aIV+AFkDgBJ+C0d54Glsdg7P5oFy4I0YM7tme++Wbmcy4ut22DNtxYoWSO&#10;k7MYIy6pYkKucvzyZt4bY2QdkYw0SvIc77jFl9PHjy46nfG+qlXDuEEAIm3W6RzXzuksiiyteUvs&#10;mdJcwmWlTEscbM0qYoZ0gN42UT+OR1GnDNNGUW4tnJb7SzwN+FXFqXtRVZY71OQYuLmwmrAu/RpN&#10;L0i2MkTXgh5okH9g0RIhIekJqiSOoLURf0C1ghplVeXOqGojVVWC8lADVJPEv1VzXRPNQy3QHKtP&#10;bbL/D5Y+3ywMEizH4wlGkrQwo7t3tz/efrz7+uX7h9uf3957+/MnBPfQrE7bDGIKuTC+XLqV1/pK&#10;0VcWSVXURK54IH2z0wCU+IjoQYjfWA0pl90zxcCHrJ0KndtWpvWQ0BO0DQPanQbEtw5ROBwNhhhR&#10;OB8OJufDgE6yY6A21j3lqkXeyLF1hohV7QolJchAmSSkIZsr6zwtkh0DfFap5qJpghoaiboc94dp&#10;HIcIqxrB/K33s2a1LBqDNsQLKvwONB64GbWWLKDVnLDZwXZENHsbsjfS40FlwOdg7RXzehJPZuPZ&#10;OO2l/dGsl8Zl2XsyL9LeaJ6cD8tBWRRl8sZTS9KsFoxx6dkd1Zukf6eOwzva6+6k31MfoofooWFA&#10;9vgfSIfR+mnudbFUbLcwx5GDYIPz4XH5F3F/D/b9T8D0FwAAAP//AwBQSwMEFAAGAAgAAAAhAANg&#10;f0fbAAAACAEAAA8AAABkcnMvZG93bnJldi54bWxMj0FLw0AUhO+C/2F5gje7SaXRxmyKFIQieLDN&#10;D3jNPpNg9m3Ibtvtv/d50uMww8w31Sa5UZ1pDoNnA/kiA0XcejtwZ6A5vD08gwoR2eLomQxcKcCm&#10;vr2psLT+wp903sdOSQmHEg30MU6l1qHtyWFY+IlYvC8/O4wi507bGS9S7ka9zLJCOxxYFnqcaNtT&#10;+70/OQNPzbpt0iHfbXfRk1694/UjoTH3d+n1BVSkFP/C8Isv6FAL09Gf2AY1GlgWmaBHA6sclPii&#10;16COEnwsQNeV/n+g/gEAAP//AwBQSwECLQAUAAYACAAAACEAtoM4kv4AAADhAQAAEwAAAAAAAAAA&#10;AAAAAAAAAAAAW0NvbnRlbnRfVHlwZXNdLnhtbFBLAQItABQABgAIAAAAIQA4/SH/1gAAAJQBAAAL&#10;AAAAAAAAAAAAAAAAAC8BAABfcmVscy8ucmVsc1BLAQItABQABgAIAAAAIQCyP6RYQwIAAEoEAAAO&#10;AAAAAAAAAAAAAAAAAC4CAABkcnMvZTJvRG9jLnhtbFBLAQItABQABgAIAAAAIQADYH9H2wAAAAgB&#10;AAAPAAAAAAAAAAAAAAAAAJ0EAABkcnMvZG93bnJldi54bWxQSwUGAAAAAAQABADzAAAApQUAAAAA&#10;" strokeweight="2pt"/>
            </w:pict>
          </mc:Fallback>
        </mc:AlternateContent>
      </w:r>
      <w:r w:rsidRPr="00911C33">
        <w:rPr>
          <w:rFonts w:asciiTheme="minorEastAsia" w:eastAsiaTheme="minorEastAsia" w:hAnsiTheme="minorEastAsia"/>
          <w:noProof/>
          <w:szCs w:val="21"/>
        </w:rPr>
        <mc:AlternateContent>
          <mc:Choice Requires="wps">
            <w:drawing>
              <wp:anchor distT="0" distB="0" distL="114300" distR="114300" simplePos="0" relativeHeight="251664384" behindDoc="0" locked="0" layoutInCell="1" allowOverlap="1" wp14:anchorId="003912AF" wp14:editId="288E7AF3">
                <wp:simplePos x="0" y="0"/>
                <wp:positionH relativeFrom="column">
                  <wp:posOffset>1238250</wp:posOffset>
                </wp:positionH>
                <wp:positionV relativeFrom="paragraph">
                  <wp:posOffset>33655</wp:posOffset>
                </wp:positionV>
                <wp:extent cx="635" cy="53975"/>
                <wp:effectExtent l="19050" t="12700" r="18415" b="19050"/>
                <wp:wrapNone/>
                <wp:docPr id="88" name="直接箭头连接符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39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0A04B4" id="直接箭头连接符 88" o:spid="_x0000_s1026" type="#_x0000_t32" style="position:absolute;left:0;text-align:left;margin-left:97.5pt;margin-top:2.65pt;width:.05pt;height:4.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xSDQgIAAEoEAAAOAAAAZHJzL2Uyb0RvYy54bWysVMGO0zAQvSPxD5bv3STdtNtGm65Q0nJZ&#10;oNIuH+DaTmOR2JbtbVohfoEfQOIEnIDT3vkaWD6DsZtWu3BBiB7csT3z5s3Mc84vtm2DNtxYoWSO&#10;k5MYIy6pYkKuc/zyejGYYGQdkYw0SvIc77jFF7PHj847nfGhqlXDuEEAIm3W6RzXzuksiiyteUvs&#10;idJcwmWlTEscbM06YoZ0gN420TCOx1GnDNNGUW4tnJb7SzwL+FXFqXtRVZY71OQYuLmwmrCu/BrN&#10;zkm2NkTXgvY0yD+waImQkPQIVRJH0I0Rf0C1ghplVeVOqGojVVWC8lADVJPEv1VzVRPNQy3QHKuP&#10;bbL/D5Y+3ywNEizHE5iUJC3M6O7d7Y+3H+++fvn+4fbnt/fe/vwJwT00q9M2g5hCLo0vl27llb5U&#10;9JVFUhU1kWseSF/vNAAlPiJ6EOI3VkPKVfdMMfAhN06Fzm0r03pI6AnahgHtjgPiW4coHI5PRxhR&#10;OB+dTs9GAZ1kh0BtrHvKVYu8kWPrDBHr2hVKSpCBMklIQzaX1nlaJDsE+KxSLUTTBDU0EnU5Ho7S&#10;OA4RVjWC+VvvZ816VTQGbYgXVPj1NB64GXUjWUCrOWHz3nZENHsbsjfS40FlwKe39op5PY2n88l8&#10;kg7S4Xg+SOOyHDxZFOlgvEjORuVpWRRl8sZTS9KsFoxx6dkd1Jukf6eO/h3tdXfU77EP0UP00DAg&#10;e/gPpMNo/TT3ulgptluaw8hBsMG5f1z+Rdzfg33/EzD7BQAA//8DAFBLAwQUAAYACAAAACEAn6NR&#10;aNwAAAAIAQAADwAAAGRycy9kb3ducmV2LnhtbEyPQUvDQBCF74L/YRnBm93EEtvEbIoUhCJ4sM0P&#10;mGbHJJidDdltm/57pye9zeM93nyv3MxuUGeaQu/ZQLpIQBE33vbcGqgP709rUCEiWxw8k4ErBdhU&#10;93clFtZf+IvO+9gqKeFQoIEuxrHQOjQdOQwLPxKL9+0nh1Hk1Go74UXK3aCfk+RFO+xZPnQ40raj&#10;5md/cgZWdd7U8yHdbXfRk84+8Po5ozGPD/PbK6hIc/wLww1f0KESpqM/sQ1qEJ1nsiUayJagbn6e&#10;paCOcizXoKtS/x9Q/QIAAP//AwBQSwECLQAUAAYACAAAACEAtoM4kv4AAADhAQAAEwAAAAAAAAAA&#10;AAAAAAAAAAAAW0NvbnRlbnRfVHlwZXNdLnhtbFBLAQItABQABgAIAAAAIQA4/SH/1gAAAJQBAAAL&#10;AAAAAAAAAAAAAAAAAC8BAABfcmVscy8ucmVsc1BLAQItABQABgAIAAAAIQAXixSDQgIAAEoEAAAO&#10;AAAAAAAAAAAAAAAAAC4CAABkcnMvZTJvRG9jLnhtbFBLAQItABQABgAIAAAAIQCfo1Fo3AAAAAgB&#10;AAAPAAAAAAAAAAAAAAAAAJwEAABkcnMvZG93bnJldi54bWxQSwUGAAAAAAQABADzAAAApQUAAAAA&#10;" strokeweight="2pt"/>
            </w:pict>
          </mc:Fallback>
        </mc:AlternateContent>
      </w:r>
    </w:p>
    <w:p w:rsidR="000068CC" w:rsidRPr="00911C33" w:rsidRDefault="000068CC" w:rsidP="00911C3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mc:AlternateContent>
          <mc:Choice Requires="wps">
            <w:drawing>
              <wp:anchor distT="0" distB="0" distL="114300" distR="114300" simplePos="0" relativeHeight="251659264" behindDoc="0" locked="0" layoutInCell="1" allowOverlap="1" wp14:anchorId="7D0F78AB" wp14:editId="55952FC8">
                <wp:simplePos x="0" y="0"/>
                <wp:positionH relativeFrom="column">
                  <wp:posOffset>1874520</wp:posOffset>
                </wp:positionH>
                <wp:positionV relativeFrom="paragraph">
                  <wp:posOffset>68580</wp:posOffset>
                </wp:positionV>
                <wp:extent cx="1758315" cy="299085"/>
                <wp:effectExtent l="5715" t="7620" r="7620" b="7620"/>
                <wp:wrapNone/>
                <wp:docPr id="86" name="文本框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8315" cy="299085"/>
                        </a:xfrm>
                        <a:prstGeom prst="rect">
                          <a:avLst/>
                        </a:prstGeom>
                        <a:noFill/>
                        <a:ln w="9525">
                          <a:solidFill>
                            <a:schemeClr val="bg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rsidR="006065DA" w:rsidRPr="00792F1B" w:rsidRDefault="006065DA" w:rsidP="000068CC">
                            <w:pPr>
                              <w:rPr>
                                <w:b/>
                              </w:rPr>
                            </w:pPr>
                            <w:r w:rsidRPr="00792F1B">
                              <w:rPr>
                                <w:rFonts w:hint="eastAsia"/>
                                <w:b/>
                              </w:rPr>
                              <w:t>站内直流电压变化曲线图</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D0F78AB" id="文本框 86" o:spid="_x0000_s1038" type="#_x0000_t202" style="position:absolute;left:0;text-align:left;margin-left:147.6pt;margin-top:5.4pt;width:138.45pt;height:23.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DJwrwIAAFEFAAAOAAAAZHJzL2Uyb0RvYy54bWysVM2O0zAQviPxDpbv3fxs2m2jTVdL0yKk&#10;5UdaeAAncRILxw6223RBXOENOHHhznPtczC2224WLgiRg2OPx9/MN/PZl1f7jqMdVZpJkeHoLMSI&#10;ilJWTDQZfvd2M5ljpA0RFeFS0AzfUY2vlk+fXA59SmPZSl5RhQBE6HToM9wa06dBoMuWdkSfyZ4K&#10;2Kyl6oiBpWqCSpEB0DsexGE4Cwapql7JkmoN1txv4qXDr2tamtd1ralBPMOQm3GjcmNhx2B5SdJG&#10;kb5l5SEN8g9ZdIQJCHqCyokhaKvYH1AdK5XUsjZnpewCWdespI4DsInC39jctqSnjgsUR/enMun/&#10;B1u+2r1RiFUZns8wEqSDHt1/+3r//ef9jy8IbFCgodcp+N324Gn2z+QeGu3I6v5Glu81EnLVEtHQ&#10;a6Xk0FJSQYKRPRmMjnocbUGK4aWsIBDZGumA9rXqbPWgHgjQoVF3p+bQvUGlDXkxnZ9HU4xK2IsX&#10;i3A+dSFIejzdK22eU9khO8mwguY7dLK70cZmQ9Kjiw0m5IZx7gTABRoyvJjGU89LclbZTevmpEhX&#10;XKEdAREVjefOtx2Q8LYotJ/XEthBcd7uTBD1BOFy0GP0jhnQP2cdNGCEYou4FpVLzhDG/RyguLA5&#10;QU2A0mHmdfZpES7W8/U8mSTxbD1JwjyfXG9WyWS2gcrl5/lqlUefLb0oSVtWVVRYhkfNR8nfaepw&#10;+7xaT6p/REmrpjiVa+O+Q6NGbsHjNFxhgNXx79g59VjBeOmYfbF3So1ii2elVcjqDvSkpL/X8A7B&#10;pJXqI0YD3OkM6w9boihG/IUATS6iJLGPgFsk04sYFmq8U4x3iCgBKsMGIz9dGf9wbHvFmhYiHW/B&#10;Neh4w5zEHrICKnYB99aROrwx9mEYr53Xw0u4/AUAAP//AwBQSwMEFAAGAAgAAAAhAGzRu1XfAAAA&#10;CQEAAA8AAABkcnMvZG93bnJldi54bWxMj81OwzAQhO9IvIO1SFwQdRqpQEOcClX8HDi10AM3N94m&#10;FvE6xE7qvj3bE9x2NJ9mZ8pVcp2YcAjWk4L5LAOBVHtjqVHw+fFy+wAiRE1Gd55QwQkDrKrLi1IX&#10;xh9pg9M2NoJDKBRaQRtjX0gZ6hadDjPfI7F38IPTkeXQSDPoI4e7TuZZdiedtsQfWt3jusX6ezs6&#10;Be/17vltTD+2/9ql7HV9mrS9OSh1fZWeHkFETPEPhnN9rg4Vd9r7kUwQnYJ8ucgZZSPjCQws7vM5&#10;iP35WIKsSvl/QfULAAD//wMAUEsBAi0AFAAGAAgAAAAhALaDOJL+AAAA4QEAABMAAAAAAAAAAAAA&#10;AAAAAAAAAFtDb250ZW50X1R5cGVzXS54bWxQSwECLQAUAAYACAAAACEAOP0h/9YAAACUAQAACwAA&#10;AAAAAAAAAAAAAAAvAQAAX3JlbHMvLnJlbHNQSwECLQAUAAYACAAAACEAXuwycK8CAABRBQAADgAA&#10;AAAAAAAAAAAAAAAuAgAAZHJzL2Uyb0RvYy54bWxQSwECLQAUAAYACAAAACEAbNG7Vd8AAAAJAQAA&#10;DwAAAAAAAAAAAAAAAAAJBQAAZHJzL2Rvd25yZXYueG1sUEsFBgAAAAAEAAQA8wAAABUGAAAAAA==&#10;" filled="f" strokecolor="white [3212]">
                <v:textbox style="mso-fit-shape-to-text:t">
                  <w:txbxContent>
                    <w:p w:rsidR="006065DA" w:rsidRPr="00792F1B" w:rsidRDefault="006065DA" w:rsidP="000068CC">
                      <w:pPr>
                        <w:rPr>
                          <w:b/>
                        </w:rPr>
                      </w:pPr>
                      <w:r w:rsidRPr="00792F1B">
                        <w:rPr>
                          <w:rFonts w:hint="eastAsia"/>
                          <w:b/>
                        </w:rPr>
                        <w:t>站内直流电压变化曲线图</w:t>
                      </w:r>
                    </w:p>
                  </w:txbxContent>
                </v:textbox>
              </v:shape>
            </w:pict>
          </mc:Fallback>
        </mc:AlternateConten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（1）12:01站内直流开始下降，下降到110V以下，遥信接点信息无法继续保持，站内所有硬接点接入信息继电器闭合状态无法保持，信息从1变为0，监控主机将会收到大量的遥信信息从1变为0。</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12:02后站内直流电压回升，并超过110V，遥信接点信息恢复保持，信息从0变为1，监控主机将会收到大量的遥信信息从0变为1。随后站内直流电压又开始下降，低于110V，再次出现站内所有硬接点接入信息继电器闭合状态无法保持，信息从1变为0，监控主机将会收到大量的遥信信息从1变为0。</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（3）12:03左右站内直流电压下降到80V以下，保护和测控等站内直流供电装置无法继续保持运行，与站控层网络通讯中断，监控主机产生全部装置通讯链路中断信息。</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（4）12:03-12:31全站所有装置都通讯链路中断，没有信息主动上送，监控主机无法收到变化遥测，遥测信息不刷新。</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（5）12:31站内直流开始恢复，电压超过80V时，装置通讯开始恢复，监控主机产生全部装置通讯链路恢复信息，遥测变化信息开始上送，监控主机遥测信息开始刷新。</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（6）电压继续回升，超过110V时，遥信接点信息恢复保持，信息从0变为1，监控主机将会收到大量的遥信信息从0变为1。</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（7）12:32左右站内直流电压恢复正常，全站信息恢复正常。</w:t>
      </w:r>
    </w:p>
    <w:p w:rsidR="000068CC" w:rsidRPr="00911C33" w:rsidRDefault="000068CC" w:rsidP="00914EF0">
      <w:pPr>
        <w:widowControl/>
        <w:adjustRightInd w:val="0"/>
        <w:snapToGrid w:val="0"/>
        <w:spacing w:line="360" w:lineRule="auto"/>
        <w:ind w:firstLineChars="200" w:firstLine="420"/>
        <w:rPr>
          <w:rFonts w:asciiTheme="minorEastAsia" w:eastAsiaTheme="minorEastAsia" w:hAnsiTheme="minorEastAsia"/>
          <w:szCs w:val="21"/>
        </w:rPr>
      </w:pPr>
    </w:p>
    <w:p w:rsidR="000068CC" w:rsidRPr="00911C33" w:rsidRDefault="000068C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调试验收时，某条线路测量二次回路电流A相和C相接反未被发现，请分析此线路送电时（线路送电电流较大），有哪些现象，应该如何处理。已知此条线路测控电压取自母线电压互感器，同母线其它线路全部正确。</w:t>
      </w:r>
    </w:p>
    <w:p w:rsidR="000068CC" w:rsidRPr="00541FAA" w:rsidRDefault="000068CC" w:rsidP="00541FAA">
      <w:pPr>
        <w:widowControl/>
        <w:adjustRightInd w:val="0"/>
        <w:snapToGrid w:val="0"/>
        <w:spacing w:line="360" w:lineRule="auto"/>
        <w:ind w:firstLineChars="200" w:firstLine="420"/>
        <w:rPr>
          <w:rFonts w:asciiTheme="minorEastAsia" w:eastAsiaTheme="minorEastAsia" w:hAnsiTheme="minorEastAsia"/>
          <w:szCs w:val="21"/>
        </w:rPr>
      </w:pPr>
      <w:r w:rsidRPr="00541FAA">
        <w:rPr>
          <w:rFonts w:asciiTheme="minorEastAsia" w:eastAsiaTheme="minorEastAsia" w:hAnsiTheme="minorEastAsia" w:hint="eastAsia"/>
          <w:szCs w:val="21"/>
        </w:rPr>
        <w:t>答：</w:t>
      </w:r>
    </w:p>
    <w:p w:rsidR="00E15199" w:rsidRPr="00911C33" w:rsidRDefault="000068CC" w:rsidP="00541FAA">
      <w:pPr>
        <w:widowControl/>
        <w:adjustRightInd w:val="0"/>
        <w:snapToGrid w:val="0"/>
        <w:spacing w:line="360" w:lineRule="auto"/>
        <w:ind w:firstLineChars="200" w:firstLine="420"/>
        <w:rPr>
          <w:rFonts w:asciiTheme="minorEastAsia" w:eastAsiaTheme="minorEastAsia" w:hAnsiTheme="minorEastAsia"/>
          <w:szCs w:val="21"/>
        </w:rPr>
      </w:pPr>
      <w:r w:rsidRPr="00541FAA">
        <w:rPr>
          <w:rFonts w:asciiTheme="minorEastAsia" w:eastAsiaTheme="minorEastAsia" w:hAnsiTheme="minorEastAsia" w:hint="eastAsia"/>
          <w:szCs w:val="21"/>
        </w:rPr>
        <w:t>现象：</w:t>
      </w:r>
      <w:r w:rsidRPr="00911C33">
        <w:rPr>
          <w:rFonts w:asciiTheme="minorEastAsia" w:eastAsiaTheme="minorEastAsia" w:hAnsiTheme="minorEastAsia" w:hint="eastAsia"/>
          <w:szCs w:val="21"/>
        </w:rPr>
        <w:t>远方调度主站</w:t>
      </w:r>
      <w:r w:rsidR="005B3BFB">
        <w:rPr>
          <w:rFonts w:asciiTheme="minorEastAsia" w:eastAsiaTheme="minorEastAsia" w:hAnsiTheme="minorEastAsia" w:hint="eastAsia"/>
          <w:szCs w:val="21"/>
        </w:rPr>
        <w:t>、</w:t>
      </w:r>
      <w:r w:rsidRPr="00911C33">
        <w:rPr>
          <w:rFonts w:asciiTheme="minorEastAsia" w:eastAsiaTheme="minorEastAsia" w:hAnsiTheme="minorEastAsia" w:hint="eastAsia"/>
          <w:szCs w:val="21"/>
        </w:rPr>
        <w:t>监控主机</w:t>
      </w:r>
      <w:r w:rsidR="005B3BFB">
        <w:rPr>
          <w:rFonts w:asciiTheme="minorEastAsia" w:eastAsiaTheme="minorEastAsia" w:hAnsiTheme="minorEastAsia" w:hint="eastAsia"/>
          <w:szCs w:val="21"/>
        </w:rPr>
        <w:t>和测控装置</w:t>
      </w:r>
      <w:r w:rsidRPr="00911C33">
        <w:rPr>
          <w:rFonts w:asciiTheme="minorEastAsia" w:eastAsiaTheme="minorEastAsia" w:hAnsiTheme="minorEastAsia" w:hint="eastAsia"/>
          <w:szCs w:val="21"/>
        </w:rPr>
        <w:t>显示此线路的</w:t>
      </w:r>
      <w:r w:rsidR="00E15199">
        <w:rPr>
          <w:rFonts w:asciiTheme="minorEastAsia" w:eastAsiaTheme="minorEastAsia" w:hAnsiTheme="minorEastAsia" w:hint="eastAsia"/>
          <w:szCs w:val="21"/>
        </w:rPr>
        <w:t>电压、电流大小都与实际相符，但功率因数较小，有功较小，无功较大。</w:t>
      </w:r>
      <w:r w:rsidR="00E15199" w:rsidRPr="00911C33">
        <w:rPr>
          <w:rFonts w:asciiTheme="minorEastAsia" w:eastAsiaTheme="minorEastAsia" w:hAnsiTheme="minorEastAsia" w:hint="eastAsia"/>
          <w:szCs w:val="21"/>
        </w:rPr>
        <w:t>若能观察到分相功率，可以发现A、C相有功较小，无功较大，B相有功无功与实际相符</w:t>
      </w:r>
      <w:r w:rsidRPr="00911C33">
        <w:rPr>
          <w:rFonts w:asciiTheme="minorEastAsia" w:eastAsiaTheme="minorEastAsia" w:hAnsiTheme="minorEastAsia" w:hint="eastAsia"/>
          <w:szCs w:val="21"/>
        </w:rPr>
        <w:t>，站内母线有功无功不平衡。</w:t>
      </w:r>
    </w:p>
    <w:p w:rsidR="000068CC" w:rsidRPr="00541FAA" w:rsidRDefault="000068CC" w:rsidP="00541FAA">
      <w:pPr>
        <w:widowControl/>
        <w:adjustRightInd w:val="0"/>
        <w:snapToGrid w:val="0"/>
        <w:spacing w:line="360" w:lineRule="auto"/>
        <w:ind w:firstLineChars="200" w:firstLine="420"/>
        <w:rPr>
          <w:rFonts w:asciiTheme="minorEastAsia" w:eastAsiaTheme="minorEastAsia" w:hAnsiTheme="minorEastAsia"/>
          <w:szCs w:val="21"/>
        </w:rPr>
      </w:pPr>
      <w:r w:rsidRPr="00541FAA">
        <w:rPr>
          <w:rFonts w:asciiTheme="minorEastAsia" w:eastAsiaTheme="minorEastAsia" w:hAnsiTheme="minorEastAsia"/>
          <w:szCs w:val="21"/>
        </w:rPr>
        <w:t>处理方法：</w:t>
      </w:r>
    </w:p>
    <w:p w:rsidR="000068CC" w:rsidRPr="00541FAA" w:rsidRDefault="00541FAA" w:rsidP="00541FAA">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0068CC" w:rsidRPr="00541FAA">
        <w:rPr>
          <w:rFonts w:asciiTheme="minorEastAsia" w:eastAsiaTheme="minorEastAsia" w:hAnsiTheme="minorEastAsia" w:hint="eastAsia"/>
          <w:szCs w:val="21"/>
        </w:rPr>
        <w:t>检查监控主机和远动机（RTU、总控或</w:t>
      </w:r>
      <w:r w:rsidR="007B41F9">
        <w:rPr>
          <w:rFonts w:asciiTheme="minorEastAsia" w:eastAsiaTheme="minorEastAsia" w:hAnsiTheme="minorEastAsia" w:hint="eastAsia"/>
          <w:szCs w:val="21"/>
        </w:rPr>
        <w:t>数据通信网关机</w:t>
      </w:r>
      <w:r w:rsidR="000068CC" w:rsidRPr="00541FAA">
        <w:rPr>
          <w:rFonts w:asciiTheme="minorEastAsia" w:eastAsiaTheme="minorEastAsia" w:hAnsiTheme="minorEastAsia" w:hint="eastAsia"/>
          <w:szCs w:val="21"/>
        </w:rPr>
        <w:t>）此线路遥测参数，结果正常。</w:t>
      </w:r>
    </w:p>
    <w:p w:rsidR="000068CC" w:rsidRPr="00541FAA" w:rsidRDefault="00541FAA" w:rsidP="00541FAA">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0068CC" w:rsidRPr="00541FAA">
        <w:rPr>
          <w:rFonts w:asciiTheme="minorEastAsia" w:eastAsiaTheme="minorEastAsia" w:hAnsiTheme="minorEastAsia" w:hint="eastAsia"/>
          <w:szCs w:val="21"/>
        </w:rPr>
        <w:t>检查测控装置各项遥测参数，结果正常。</w:t>
      </w:r>
    </w:p>
    <w:p w:rsidR="000068CC" w:rsidRPr="00541FAA" w:rsidRDefault="00541FAA" w:rsidP="00541FAA">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w:t>
      </w:r>
      <w:r w:rsidR="000068CC" w:rsidRPr="00541FAA">
        <w:rPr>
          <w:rFonts w:asciiTheme="minorEastAsia" w:eastAsiaTheme="minorEastAsia" w:hAnsiTheme="minorEastAsia" w:hint="eastAsia"/>
          <w:szCs w:val="21"/>
        </w:rPr>
        <w:t>检查遥测显示的电压和电流大小都与实际相符，但显示的功率因数较小，无功较大，有功较小。</w:t>
      </w:r>
    </w:p>
    <w:p w:rsidR="000068CC" w:rsidRPr="00541FAA" w:rsidRDefault="00646945" w:rsidP="00541FAA">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（4）</w:t>
      </w:r>
      <w:r w:rsidR="000068CC" w:rsidRPr="00541FAA">
        <w:rPr>
          <w:rFonts w:asciiTheme="minorEastAsia" w:eastAsiaTheme="minorEastAsia" w:hAnsiTheme="minorEastAsia" w:hint="eastAsia"/>
          <w:szCs w:val="21"/>
        </w:rPr>
        <w:t>已知此条线路测控电压取自母线电压互感器，同母线其它线路全部正确，可以肯定采集的电流相角存在异常。</w:t>
      </w:r>
    </w:p>
    <w:p w:rsidR="000068CC" w:rsidRPr="00541FAA" w:rsidRDefault="0078167C" w:rsidP="00541FAA">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（5）</w:t>
      </w:r>
      <w:r w:rsidR="000068CC" w:rsidRPr="00541FAA">
        <w:rPr>
          <w:rFonts w:asciiTheme="minorEastAsia" w:eastAsiaTheme="minorEastAsia" w:hAnsiTheme="minorEastAsia" w:hint="eastAsia"/>
          <w:szCs w:val="21"/>
        </w:rPr>
        <w:t>用相位表测量此线路电流二次回路，发现A、C相相位不正确，A相和C相接反。</w:t>
      </w:r>
    </w:p>
    <w:p w:rsidR="000068CC" w:rsidRPr="00541FAA" w:rsidRDefault="00FB1968" w:rsidP="00541FAA">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（6）</w:t>
      </w:r>
      <w:r w:rsidR="000068CC" w:rsidRPr="00541FAA">
        <w:rPr>
          <w:rFonts w:asciiTheme="minorEastAsia" w:eastAsiaTheme="minorEastAsia" w:hAnsiTheme="minorEastAsia" w:hint="eastAsia"/>
          <w:szCs w:val="21"/>
        </w:rPr>
        <w:t>对该线路进行停电。全面梳理此线路电流二次回路和电流互感器的输出端，进行回路处理，消除A相和C相接反情况。</w:t>
      </w:r>
    </w:p>
    <w:p w:rsidR="000068CC" w:rsidRPr="00541FAA" w:rsidRDefault="00890995" w:rsidP="00541FAA">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（7）</w:t>
      </w:r>
      <w:r w:rsidR="000068CC" w:rsidRPr="00541FAA">
        <w:rPr>
          <w:rFonts w:asciiTheme="minorEastAsia" w:eastAsiaTheme="minorEastAsia" w:hAnsiTheme="minorEastAsia" w:hint="eastAsia"/>
          <w:szCs w:val="21"/>
        </w:rPr>
        <w:t>带回路进行遥测试验，全部正确后，继续送电。</w:t>
      </w:r>
    </w:p>
    <w:p w:rsidR="000068CC" w:rsidRPr="00911C33" w:rsidRDefault="000068CC" w:rsidP="00911C33">
      <w:pPr>
        <w:adjustRightInd w:val="0"/>
        <w:snapToGrid w:val="0"/>
        <w:spacing w:line="360" w:lineRule="auto"/>
        <w:rPr>
          <w:rFonts w:asciiTheme="minorEastAsia" w:hAnsiTheme="minorEastAsia"/>
          <w:szCs w:val="21"/>
        </w:rPr>
      </w:pPr>
    </w:p>
    <w:p w:rsidR="000068CC" w:rsidRPr="00911C33" w:rsidRDefault="000068C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变电站隔离开关、接地开关、变压器调压机构、消弧线圈调档机构等一次设备控制回路存在虚连接</w:t>
      </w:r>
      <w:r w:rsidR="00121198">
        <w:rPr>
          <w:rFonts w:asciiTheme="minorEastAsia" w:hAnsiTheme="minorEastAsia" w:hint="eastAsia"/>
          <w:b/>
          <w:szCs w:val="21"/>
        </w:rPr>
        <w:t>（无智能终端，测控装置直接采样）</w:t>
      </w:r>
      <w:r w:rsidRPr="00911C33">
        <w:rPr>
          <w:rFonts w:asciiTheme="minorEastAsia" w:hAnsiTheme="minorEastAsia" w:hint="eastAsia"/>
          <w:b/>
          <w:szCs w:val="21"/>
        </w:rPr>
        <w:t>，请描述故障现象和有效处理方法。</w:t>
      </w:r>
    </w:p>
    <w:p w:rsidR="000068CC" w:rsidRPr="006F2550"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6F2550">
        <w:rPr>
          <w:rFonts w:asciiTheme="minorEastAsia" w:eastAsiaTheme="minorEastAsia" w:hAnsiTheme="minorEastAsia" w:hint="eastAsia"/>
          <w:szCs w:val="21"/>
        </w:rPr>
        <w:t>答：</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6F2550">
        <w:rPr>
          <w:rFonts w:asciiTheme="minorEastAsia" w:eastAsiaTheme="minorEastAsia" w:hAnsiTheme="minorEastAsia" w:hint="eastAsia"/>
          <w:szCs w:val="21"/>
        </w:rPr>
        <w:t>故障现象：</w:t>
      </w:r>
      <w:r w:rsidRPr="00911C33">
        <w:rPr>
          <w:rFonts w:asciiTheme="minorEastAsia" w:eastAsiaTheme="minorEastAsia" w:hAnsiTheme="minorEastAsia" w:hint="eastAsia"/>
          <w:szCs w:val="21"/>
        </w:rPr>
        <w:t>主站调度控制系统、监控主机或测控装置上对隔离开关、接地开关、变压器调压机构、消弧线圈调档机构等一次设备控制操作失败，但现场操作把手能直接正常操作。</w:t>
      </w:r>
    </w:p>
    <w:p w:rsidR="000068CC" w:rsidRPr="006F2550"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6F2550">
        <w:rPr>
          <w:rFonts w:asciiTheme="minorEastAsia" w:eastAsiaTheme="minorEastAsia" w:hAnsiTheme="minorEastAsia"/>
          <w:szCs w:val="21"/>
        </w:rPr>
        <w:t>处理方法：</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（1）现场操作把手能直接正常操作，而测控装置上对一次设备控制操作失败，可以说明测控装置到一次设备间存在故障。</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2）隔离开关、接地开关使用万用表（调到直流电压档，大小不能小于220V），量测控装置控制公共正端子对地电压，为＋110V（正常情况），再量测控装置控制公共负端子对地电压，为－110V（正常情况）,说明控制电源没有问题。变压器调压机构和消弧线圈调档机构采用交流220V，因此采用万用表交流档去量控制公共端和升降端，是交流220V，说明控制电源没有问题。</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主站调度控制系统、监控主机或测控装置上对一次设备进行控制，观察测控装置开出继电器已经动作，用万用表量相应的控制回路，发现控制指令已开出，万用表有变零情况。隔离开关、接地开关万用表用直流档量控制公共正端子与开出端，变压器调压机构和消弧线圈调档机构万用表用交流档量控制公共端和升降档端。</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（4）主站调度控制系统、监控主机或测控装置上对一次设备进行控制，观察到现场操作辅助继电器没有动作，可以判断为现场操作辅助继电器故障，或者输入端故障。</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（5）检查现场操作辅助继电器，确认无故障，但主站调度控制系统、监控主机或测控装置上对一次设备进行控制操作，仍然失败，实际故障还没有消除。</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（6）在现场分电箱控制出口处连接与现场操作辅助继电器等值的警示负荷，比如喇叭或指示灯，再通过主站调度控制系统、监控主机或测控装置上对一次设备进行控制，发现喇叭或指示灯不能正常工作。</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7）在测控装置开出上连接与现场操作辅助继电器等值的警示负荷，比如喇叭或指示灯，再通过主站调度控制系统、监控主机或测控装置上对一次设备进行控制，发现喇叭或指示灯能正常工作，这样可以确定是控制回路存在虚连接，因虚连接无法通过大电流，但可以实现等电位。</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（8）对每个端子连接和电缆进行检查，确定虚连接点，消除故障。</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（9）消除故障后，进行主站调度控制系统、监控主机或测控装置上进行控制实验，发现一次设备已经能正常动作了，确定故障已经消除。</w:t>
      </w:r>
    </w:p>
    <w:p w:rsidR="000068CC" w:rsidRPr="00911C33" w:rsidRDefault="000068CC" w:rsidP="006F2550">
      <w:pPr>
        <w:widowControl/>
        <w:adjustRightInd w:val="0"/>
        <w:snapToGrid w:val="0"/>
        <w:spacing w:line="360" w:lineRule="auto"/>
        <w:ind w:firstLineChars="200" w:firstLine="420"/>
        <w:rPr>
          <w:rFonts w:asciiTheme="minorEastAsia" w:eastAsiaTheme="minorEastAsia" w:hAnsiTheme="minorEastAsia"/>
          <w:szCs w:val="21"/>
        </w:rPr>
      </w:pPr>
    </w:p>
    <w:p w:rsidR="000068CC" w:rsidRPr="00911C33" w:rsidRDefault="000068C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站控层交换机与</w:t>
      </w:r>
      <w:r w:rsidR="001D7EA9">
        <w:rPr>
          <w:rFonts w:asciiTheme="minorEastAsia" w:hAnsiTheme="minorEastAsia" w:hint="eastAsia"/>
          <w:b/>
          <w:szCs w:val="21"/>
        </w:rPr>
        <w:t>某</w:t>
      </w:r>
      <w:r w:rsidRPr="00911C33">
        <w:rPr>
          <w:rFonts w:asciiTheme="minorEastAsia" w:hAnsiTheme="minorEastAsia" w:hint="eastAsia"/>
          <w:b/>
          <w:szCs w:val="21"/>
        </w:rPr>
        <w:t>测控装置连接回路A网存在断路，请描述故障现象和有效处理方法。</w:t>
      </w:r>
    </w:p>
    <w:p w:rsidR="000068CC" w:rsidRPr="000139EF" w:rsidRDefault="000068CC" w:rsidP="000139EF">
      <w:pPr>
        <w:widowControl/>
        <w:adjustRightInd w:val="0"/>
        <w:snapToGrid w:val="0"/>
        <w:spacing w:line="360" w:lineRule="auto"/>
        <w:ind w:firstLineChars="200" w:firstLine="420"/>
        <w:rPr>
          <w:rFonts w:asciiTheme="minorEastAsia" w:eastAsiaTheme="minorEastAsia" w:hAnsiTheme="minorEastAsia"/>
          <w:szCs w:val="21"/>
        </w:rPr>
      </w:pPr>
      <w:r w:rsidRPr="000139EF">
        <w:rPr>
          <w:rFonts w:asciiTheme="minorEastAsia" w:eastAsiaTheme="minorEastAsia" w:hAnsiTheme="minorEastAsia" w:hint="eastAsia"/>
          <w:szCs w:val="21"/>
        </w:rPr>
        <w:t>答：</w:t>
      </w:r>
    </w:p>
    <w:p w:rsidR="000068CC" w:rsidRPr="00911C33" w:rsidRDefault="000068CC" w:rsidP="000139EF">
      <w:pPr>
        <w:widowControl/>
        <w:adjustRightInd w:val="0"/>
        <w:snapToGrid w:val="0"/>
        <w:spacing w:line="360" w:lineRule="auto"/>
        <w:ind w:firstLineChars="200" w:firstLine="420"/>
        <w:rPr>
          <w:rFonts w:asciiTheme="minorEastAsia" w:eastAsiaTheme="minorEastAsia" w:hAnsiTheme="minorEastAsia"/>
          <w:szCs w:val="21"/>
        </w:rPr>
      </w:pPr>
      <w:r w:rsidRPr="000139EF">
        <w:rPr>
          <w:rFonts w:asciiTheme="minorEastAsia" w:eastAsiaTheme="minorEastAsia" w:hAnsiTheme="minorEastAsia" w:hint="eastAsia"/>
          <w:szCs w:val="21"/>
        </w:rPr>
        <w:t>故障现象：</w:t>
      </w:r>
      <w:r w:rsidRPr="00911C33">
        <w:rPr>
          <w:rFonts w:asciiTheme="minorEastAsia" w:eastAsiaTheme="minorEastAsia" w:hAnsiTheme="minorEastAsia" w:hint="eastAsia"/>
          <w:szCs w:val="21"/>
        </w:rPr>
        <w:t>测控装置A网中断，B网正常。</w:t>
      </w:r>
    </w:p>
    <w:p w:rsidR="000068CC" w:rsidRPr="000139EF" w:rsidRDefault="000068CC" w:rsidP="000139EF">
      <w:pPr>
        <w:widowControl/>
        <w:adjustRightInd w:val="0"/>
        <w:snapToGrid w:val="0"/>
        <w:spacing w:line="360" w:lineRule="auto"/>
        <w:ind w:firstLineChars="200" w:firstLine="420"/>
        <w:rPr>
          <w:rFonts w:asciiTheme="minorEastAsia" w:eastAsiaTheme="minorEastAsia" w:hAnsiTheme="minorEastAsia"/>
          <w:szCs w:val="21"/>
        </w:rPr>
      </w:pPr>
      <w:r w:rsidRPr="000139EF">
        <w:rPr>
          <w:rFonts w:asciiTheme="minorEastAsia" w:eastAsiaTheme="minorEastAsia" w:hAnsiTheme="minorEastAsia"/>
          <w:szCs w:val="21"/>
        </w:rPr>
        <w:t>处理方法：</w:t>
      </w:r>
    </w:p>
    <w:p w:rsidR="000068CC" w:rsidRPr="00911C33" w:rsidRDefault="000068CC" w:rsidP="000139EF">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w:t>
      </w:r>
      <w:r w:rsidR="009D4551">
        <w:rPr>
          <w:rFonts w:asciiTheme="minorEastAsia" w:eastAsiaTheme="minorEastAsia" w:hAnsiTheme="minorEastAsia" w:hint="eastAsia"/>
          <w:szCs w:val="21"/>
        </w:rPr>
        <w:t>）调控主站和监控主机</w:t>
      </w:r>
      <w:r w:rsidRPr="00911C33">
        <w:rPr>
          <w:rFonts w:asciiTheme="minorEastAsia" w:eastAsiaTheme="minorEastAsia" w:hAnsiTheme="minorEastAsia" w:hint="eastAsia"/>
          <w:szCs w:val="21"/>
        </w:rPr>
        <w:t>上都可以看到</w:t>
      </w:r>
      <w:r w:rsidR="00707712">
        <w:rPr>
          <w:rFonts w:asciiTheme="minorEastAsia" w:eastAsiaTheme="minorEastAsia" w:hAnsiTheme="minorEastAsia" w:hint="eastAsia"/>
          <w:szCs w:val="21"/>
        </w:rPr>
        <w:t>此</w:t>
      </w:r>
      <w:r w:rsidR="00707712" w:rsidRPr="00911C33">
        <w:rPr>
          <w:rFonts w:asciiTheme="minorEastAsia" w:eastAsiaTheme="minorEastAsia" w:hAnsiTheme="minorEastAsia" w:hint="eastAsia"/>
          <w:szCs w:val="21"/>
        </w:rPr>
        <w:t>测控装置</w:t>
      </w:r>
      <w:r w:rsidRPr="00911C33">
        <w:rPr>
          <w:rFonts w:asciiTheme="minorEastAsia" w:eastAsiaTheme="minorEastAsia" w:hAnsiTheme="minorEastAsia" w:hint="eastAsia"/>
          <w:szCs w:val="21"/>
        </w:rPr>
        <w:t>A网中断，B网正常，且其他设备A网正常，表明</w:t>
      </w:r>
      <w:r w:rsidR="006801B6" w:rsidRPr="00911C33">
        <w:rPr>
          <w:rFonts w:asciiTheme="minorEastAsia" w:eastAsiaTheme="minorEastAsia" w:hAnsiTheme="minorEastAsia" w:hint="eastAsia"/>
          <w:szCs w:val="21"/>
        </w:rPr>
        <w:t>测控装置</w:t>
      </w:r>
      <w:r w:rsidRPr="00911C33">
        <w:rPr>
          <w:rFonts w:asciiTheme="minorEastAsia" w:eastAsiaTheme="minorEastAsia" w:hAnsiTheme="minorEastAsia" w:hint="eastAsia"/>
          <w:szCs w:val="21"/>
        </w:rPr>
        <w:t>存在故障，或者站控层交换机至</w:t>
      </w:r>
      <w:r w:rsidR="0093704F">
        <w:rPr>
          <w:rFonts w:asciiTheme="minorEastAsia" w:eastAsiaTheme="minorEastAsia" w:hAnsiTheme="minorEastAsia" w:hint="eastAsia"/>
          <w:szCs w:val="21"/>
        </w:rPr>
        <w:t>此</w:t>
      </w:r>
      <w:r w:rsidR="0093704F" w:rsidRPr="00911C33">
        <w:rPr>
          <w:rFonts w:asciiTheme="minorEastAsia" w:eastAsiaTheme="minorEastAsia" w:hAnsiTheme="minorEastAsia" w:hint="eastAsia"/>
          <w:szCs w:val="21"/>
        </w:rPr>
        <w:t>测控装置</w:t>
      </w:r>
      <w:r w:rsidRPr="00911C33">
        <w:rPr>
          <w:rFonts w:asciiTheme="minorEastAsia" w:eastAsiaTheme="minorEastAsia" w:hAnsiTheme="minorEastAsia" w:hint="eastAsia"/>
          <w:szCs w:val="21"/>
        </w:rPr>
        <w:t>间存在中断。</w:t>
      </w:r>
    </w:p>
    <w:p w:rsidR="000068CC" w:rsidRPr="00911C33" w:rsidRDefault="000068CC" w:rsidP="000139EF">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（2）检查</w:t>
      </w:r>
      <w:r w:rsidR="00EB54DB">
        <w:rPr>
          <w:rFonts w:asciiTheme="minorEastAsia" w:eastAsiaTheme="minorEastAsia" w:hAnsiTheme="minorEastAsia" w:hint="eastAsia"/>
          <w:szCs w:val="21"/>
        </w:rPr>
        <w:t>此</w:t>
      </w:r>
      <w:r w:rsidR="00EB54DB" w:rsidRPr="00911C33">
        <w:rPr>
          <w:rFonts w:asciiTheme="minorEastAsia" w:eastAsiaTheme="minorEastAsia" w:hAnsiTheme="minorEastAsia" w:hint="eastAsia"/>
          <w:szCs w:val="21"/>
        </w:rPr>
        <w:t>测控装置</w:t>
      </w:r>
      <w:r w:rsidRPr="00911C33">
        <w:rPr>
          <w:rFonts w:asciiTheme="minorEastAsia" w:eastAsiaTheme="minorEastAsia" w:hAnsiTheme="minorEastAsia" w:hint="eastAsia"/>
          <w:szCs w:val="21"/>
        </w:rPr>
        <w:t>的A网口参数设置，发现参数设置正确。</w:t>
      </w:r>
    </w:p>
    <w:p w:rsidR="000068CC" w:rsidRPr="00911C33" w:rsidRDefault="000068CC" w:rsidP="000139EF">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（3）对</w:t>
      </w:r>
      <w:r w:rsidR="00747607">
        <w:rPr>
          <w:rFonts w:asciiTheme="minorEastAsia" w:eastAsiaTheme="minorEastAsia" w:hAnsiTheme="minorEastAsia" w:hint="eastAsia"/>
          <w:szCs w:val="21"/>
        </w:rPr>
        <w:t>此</w:t>
      </w:r>
      <w:r w:rsidR="00747607" w:rsidRPr="00911C33">
        <w:rPr>
          <w:rFonts w:asciiTheme="minorEastAsia" w:eastAsiaTheme="minorEastAsia" w:hAnsiTheme="minorEastAsia" w:hint="eastAsia"/>
          <w:szCs w:val="21"/>
        </w:rPr>
        <w:t>测控装置</w:t>
      </w:r>
      <w:r w:rsidRPr="00911C33">
        <w:rPr>
          <w:rFonts w:asciiTheme="minorEastAsia" w:eastAsiaTheme="minorEastAsia" w:hAnsiTheme="minorEastAsia" w:hint="eastAsia"/>
          <w:szCs w:val="21"/>
        </w:rPr>
        <w:t>至站控层A网交换机的网络连接检查包括三步，首先检查</w:t>
      </w:r>
      <w:r w:rsidR="00F4309B" w:rsidRPr="00911C33">
        <w:rPr>
          <w:rFonts w:asciiTheme="minorEastAsia" w:eastAsiaTheme="minorEastAsia" w:hAnsiTheme="minorEastAsia" w:hint="eastAsia"/>
          <w:szCs w:val="21"/>
        </w:rPr>
        <w:t>测控装置</w:t>
      </w:r>
      <w:r w:rsidR="000E34B2">
        <w:rPr>
          <w:rFonts w:asciiTheme="minorEastAsia" w:eastAsiaTheme="minorEastAsia" w:hAnsiTheme="minorEastAsia" w:hint="eastAsia"/>
          <w:szCs w:val="21"/>
        </w:rPr>
        <w:t>与交换机</w:t>
      </w:r>
      <w:r w:rsidRPr="00911C33">
        <w:rPr>
          <w:rFonts w:asciiTheme="minorEastAsia" w:eastAsiaTheme="minorEastAsia" w:hAnsiTheme="minorEastAsia" w:hint="eastAsia"/>
          <w:szCs w:val="21"/>
        </w:rPr>
        <w:t>网口连接状况，保证网口正常连接；其次检查站控层A网交换机网线连接状况，保证网口正常连接；最后用网线测试仪测试网线通断情况，</w:t>
      </w:r>
      <w:r w:rsidR="00DC1B4E">
        <w:rPr>
          <w:rFonts w:asciiTheme="minorEastAsia" w:eastAsiaTheme="minorEastAsia" w:hAnsiTheme="minorEastAsia" w:hint="eastAsia"/>
          <w:szCs w:val="21"/>
        </w:rPr>
        <w:t>并进行故障处理</w:t>
      </w:r>
      <w:r w:rsidRPr="00911C33">
        <w:rPr>
          <w:rFonts w:asciiTheme="minorEastAsia" w:eastAsiaTheme="minorEastAsia" w:hAnsiTheme="minorEastAsia" w:hint="eastAsia"/>
          <w:szCs w:val="21"/>
        </w:rPr>
        <w:t>。</w:t>
      </w:r>
    </w:p>
    <w:p w:rsidR="000068CC" w:rsidRPr="00911C33" w:rsidRDefault="000068CC" w:rsidP="000139EF">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（4）经过处理，故障消除，发现</w:t>
      </w:r>
      <w:r w:rsidR="00554B1B">
        <w:rPr>
          <w:rFonts w:asciiTheme="minorEastAsia" w:eastAsiaTheme="minorEastAsia" w:hAnsiTheme="minorEastAsia" w:hint="eastAsia"/>
          <w:szCs w:val="21"/>
        </w:rPr>
        <w:t>此</w:t>
      </w:r>
      <w:r w:rsidR="00554B1B" w:rsidRPr="00911C33">
        <w:rPr>
          <w:rFonts w:asciiTheme="minorEastAsia" w:eastAsiaTheme="minorEastAsia" w:hAnsiTheme="minorEastAsia" w:hint="eastAsia"/>
          <w:szCs w:val="21"/>
        </w:rPr>
        <w:t>测控装置</w:t>
      </w:r>
      <w:r w:rsidRPr="00911C33">
        <w:rPr>
          <w:rFonts w:asciiTheme="minorEastAsia" w:eastAsiaTheme="minorEastAsia" w:hAnsiTheme="minorEastAsia" w:hint="eastAsia"/>
          <w:szCs w:val="21"/>
        </w:rPr>
        <w:t>A网通讯都已经恢复。</w:t>
      </w:r>
    </w:p>
    <w:p w:rsidR="000068CC" w:rsidRPr="00911C33" w:rsidRDefault="000068CC" w:rsidP="00911C33">
      <w:pPr>
        <w:adjustRightInd w:val="0"/>
        <w:snapToGrid w:val="0"/>
        <w:spacing w:line="360" w:lineRule="auto"/>
        <w:rPr>
          <w:rFonts w:asciiTheme="minorEastAsia" w:eastAsiaTheme="minorEastAsia" w:hAnsiTheme="minorEastAsia"/>
          <w:position w:val="-12"/>
          <w:szCs w:val="21"/>
        </w:rPr>
      </w:pPr>
    </w:p>
    <w:p w:rsidR="00347A9D" w:rsidRPr="00911C33" w:rsidRDefault="000E34B2" w:rsidP="000E34B2">
      <w:pPr>
        <w:pStyle w:val="ab"/>
        <w:numPr>
          <w:ilvl w:val="0"/>
          <w:numId w:val="6"/>
        </w:numPr>
        <w:autoSpaceDE w:val="0"/>
        <w:autoSpaceDN w:val="0"/>
        <w:adjustRightInd w:val="0"/>
        <w:snapToGrid w:val="0"/>
        <w:spacing w:line="360" w:lineRule="auto"/>
        <w:ind w:firstLineChars="0"/>
        <w:outlineLvl w:val="1"/>
        <w:rPr>
          <w:rFonts w:asciiTheme="minorEastAsia" w:hAnsiTheme="minorEastAsia"/>
          <w:b/>
          <w:szCs w:val="21"/>
        </w:rPr>
      </w:pPr>
      <w:r w:rsidRPr="000E34B2">
        <w:rPr>
          <w:rFonts w:asciiTheme="minorEastAsia" w:hAnsiTheme="minorEastAsia" w:hint="eastAsia"/>
          <w:b/>
          <w:szCs w:val="21"/>
        </w:rPr>
        <w:t>变电站某间隔配置测控装置、合并单元和智能终端，</w:t>
      </w:r>
      <w:r w:rsidR="00347A9D" w:rsidRPr="00911C33">
        <w:rPr>
          <w:rFonts w:asciiTheme="minorEastAsia" w:hAnsiTheme="minorEastAsia" w:hint="eastAsia"/>
          <w:b/>
          <w:szCs w:val="21"/>
        </w:rPr>
        <w:t>若监控系统运行正常，而遥信变位</w:t>
      </w:r>
      <w:r w:rsidR="003B3AA8">
        <w:rPr>
          <w:rFonts w:asciiTheme="minorEastAsia" w:hAnsiTheme="minorEastAsia" w:hint="eastAsia"/>
          <w:b/>
          <w:szCs w:val="21"/>
        </w:rPr>
        <w:t>在告警窗未显示</w:t>
      </w:r>
      <w:r w:rsidR="00347A9D" w:rsidRPr="00911C33">
        <w:rPr>
          <w:rFonts w:asciiTheme="minorEastAsia" w:hAnsiTheme="minorEastAsia" w:hint="eastAsia"/>
          <w:b/>
          <w:szCs w:val="21"/>
        </w:rPr>
        <w:t>，试分析原因。</w:t>
      </w:r>
    </w:p>
    <w:p w:rsidR="00347A9D" w:rsidRPr="00911C33" w:rsidRDefault="00347A9D" w:rsidP="001B6EB9">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答：若出现监控系统运行正常，而遥信变位</w:t>
      </w:r>
      <w:r w:rsidR="002C53A2" w:rsidRPr="002C53A2">
        <w:rPr>
          <w:rFonts w:asciiTheme="minorEastAsia" w:eastAsiaTheme="minorEastAsia" w:hAnsiTheme="minorEastAsia" w:hint="eastAsia"/>
          <w:szCs w:val="21"/>
        </w:rPr>
        <w:t>在告警窗未显示</w:t>
      </w:r>
      <w:r w:rsidRPr="00911C33">
        <w:rPr>
          <w:rFonts w:asciiTheme="minorEastAsia" w:eastAsiaTheme="minorEastAsia" w:hAnsiTheme="minorEastAsia" w:hint="eastAsia"/>
          <w:szCs w:val="21"/>
        </w:rPr>
        <w:t>，则可能有下列原因：</w:t>
      </w:r>
    </w:p>
    <w:p w:rsidR="00347A9D" w:rsidRPr="00911C33" w:rsidRDefault="00347A9D" w:rsidP="001B6EB9">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（1）继电器辅助触点有问题</w:t>
      </w:r>
    </w:p>
    <w:p w:rsidR="00347A9D" w:rsidRPr="00911C33" w:rsidRDefault="00347A9D" w:rsidP="001B6EB9">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（2）遥信线缆有问题</w:t>
      </w:r>
    </w:p>
    <w:p w:rsidR="00E7249D" w:rsidRPr="00911C33" w:rsidRDefault="00E7249D" w:rsidP="00E7249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3</w:t>
      </w:r>
      <w:r w:rsidRPr="00911C33">
        <w:rPr>
          <w:rFonts w:asciiTheme="minorEastAsia" w:eastAsiaTheme="minorEastAsia" w:hAnsiTheme="minorEastAsia" w:hint="eastAsia"/>
          <w:szCs w:val="21"/>
        </w:rPr>
        <w:t>）遥信电源故障</w:t>
      </w:r>
    </w:p>
    <w:p w:rsidR="004B3251" w:rsidRPr="00911C33" w:rsidRDefault="004B3251" w:rsidP="004B3251">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4</w:t>
      </w:r>
      <w:r w:rsidRPr="00911C33">
        <w:rPr>
          <w:rFonts w:asciiTheme="minorEastAsia" w:eastAsiaTheme="minorEastAsia" w:hAnsiTheme="minorEastAsia" w:hint="eastAsia"/>
          <w:szCs w:val="21"/>
        </w:rPr>
        <w:t>）</w:t>
      </w:r>
      <w:r>
        <w:rPr>
          <w:rFonts w:asciiTheme="minorEastAsia" w:eastAsiaTheme="minorEastAsia" w:hAnsiTheme="minorEastAsia" w:hint="eastAsia"/>
          <w:szCs w:val="21"/>
        </w:rPr>
        <w:t>智能终端</w:t>
      </w:r>
      <w:r w:rsidRPr="00911C33">
        <w:rPr>
          <w:rFonts w:asciiTheme="minorEastAsia" w:eastAsiaTheme="minorEastAsia" w:hAnsiTheme="minorEastAsia" w:hint="eastAsia"/>
          <w:szCs w:val="21"/>
        </w:rPr>
        <w:t>故障</w:t>
      </w:r>
    </w:p>
    <w:p w:rsidR="00347A9D" w:rsidRPr="00911C33" w:rsidRDefault="00347A9D" w:rsidP="001B6EB9">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4B3251">
        <w:rPr>
          <w:rFonts w:asciiTheme="minorEastAsia" w:eastAsiaTheme="minorEastAsia" w:hAnsiTheme="minorEastAsia"/>
          <w:szCs w:val="21"/>
        </w:rPr>
        <w:t>5</w:t>
      </w:r>
      <w:r w:rsidRPr="00911C33">
        <w:rPr>
          <w:rFonts w:asciiTheme="minorEastAsia" w:eastAsiaTheme="minorEastAsia" w:hAnsiTheme="minorEastAsia" w:hint="eastAsia"/>
          <w:szCs w:val="21"/>
        </w:rPr>
        <w:t>）测控装置故障</w:t>
      </w:r>
    </w:p>
    <w:p w:rsidR="004B3251" w:rsidRPr="00911C33" w:rsidRDefault="004B3251" w:rsidP="004B3251">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6</w:t>
      </w:r>
      <w:r w:rsidRPr="00911C33">
        <w:rPr>
          <w:rFonts w:asciiTheme="minorEastAsia" w:eastAsiaTheme="minorEastAsia" w:hAnsiTheme="minorEastAsia" w:hint="eastAsia"/>
          <w:szCs w:val="21"/>
        </w:rPr>
        <w:t>）测控装置置检修状态</w:t>
      </w:r>
    </w:p>
    <w:p w:rsidR="00347A9D" w:rsidRPr="00911C33" w:rsidRDefault="00347A9D" w:rsidP="001B6EB9">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4B3251">
        <w:rPr>
          <w:rFonts w:asciiTheme="minorEastAsia" w:eastAsiaTheme="minorEastAsia" w:hAnsiTheme="minorEastAsia"/>
          <w:szCs w:val="21"/>
        </w:rPr>
        <w:t>7</w:t>
      </w:r>
      <w:r w:rsidRPr="00911C33">
        <w:rPr>
          <w:rFonts w:asciiTheme="minorEastAsia" w:eastAsiaTheme="minorEastAsia" w:hAnsiTheme="minorEastAsia" w:hint="eastAsia"/>
          <w:szCs w:val="21"/>
        </w:rPr>
        <w:t>）测控装置与监控系统通信中断</w:t>
      </w:r>
    </w:p>
    <w:p w:rsidR="004B3251" w:rsidRPr="00911C33" w:rsidRDefault="004B3251" w:rsidP="004B3251">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hint="eastAsia"/>
          <w:szCs w:val="21"/>
        </w:rPr>
        <w:t>8</w:t>
      </w:r>
      <w:r w:rsidRPr="00911C33">
        <w:rPr>
          <w:rFonts w:asciiTheme="minorEastAsia" w:eastAsiaTheme="minorEastAsia" w:hAnsiTheme="minorEastAsia" w:hint="eastAsia"/>
          <w:szCs w:val="21"/>
        </w:rPr>
        <w:t>）监控系统数据库定义有误</w:t>
      </w:r>
    </w:p>
    <w:p w:rsidR="00347A9D" w:rsidRPr="00911C33" w:rsidRDefault="00347A9D" w:rsidP="001B6EB9">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4B3251">
        <w:rPr>
          <w:rFonts w:asciiTheme="minorEastAsia" w:eastAsiaTheme="minorEastAsia" w:hAnsiTheme="minorEastAsia" w:hint="eastAsia"/>
          <w:szCs w:val="21"/>
        </w:rPr>
        <w:t>9</w:t>
      </w:r>
      <w:r w:rsidRPr="00911C33">
        <w:rPr>
          <w:rFonts w:asciiTheme="minorEastAsia" w:eastAsiaTheme="minorEastAsia" w:hAnsiTheme="minorEastAsia" w:hint="eastAsia"/>
          <w:szCs w:val="21"/>
        </w:rPr>
        <w:t>）该遥信被封锁</w:t>
      </w:r>
    </w:p>
    <w:p w:rsidR="00347A9D" w:rsidRDefault="00347A9D" w:rsidP="001B6EB9">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w:t>
      </w:r>
      <w:r w:rsidR="004B3251">
        <w:rPr>
          <w:rFonts w:asciiTheme="minorEastAsia" w:eastAsiaTheme="minorEastAsia" w:hAnsiTheme="minorEastAsia"/>
          <w:szCs w:val="21"/>
        </w:rPr>
        <w:t>0</w:t>
      </w:r>
      <w:r w:rsidRPr="00911C33">
        <w:rPr>
          <w:rFonts w:asciiTheme="minorEastAsia" w:eastAsiaTheme="minorEastAsia" w:hAnsiTheme="minorEastAsia" w:hint="eastAsia"/>
          <w:szCs w:val="21"/>
        </w:rPr>
        <w:t>）监控系统该间隔被检修挂牌。</w:t>
      </w:r>
    </w:p>
    <w:p w:rsidR="003B3AA8" w:rsidRPr="00911C33" w:rsidRDefault="003B3AA8" w:rsidP="001B6EB9">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（11）</w:t>
      </w:r>
      <w:r w:rsidRPr="00911C33">
        <w:rPr>
          <w:rFonts w:asciiTheme="minorEastAsia" w:eastAsiaTheme="minorEastAsia" w:hAnsiTheme="minorEastAsia" w:hint="eastAsia"/>
          <w:szCs w:val="21"/>
        </w:rPr>
        <w:t>监控系统</w:t>
      </w:r>
      <w:r>
        <w:rPr>
          <w:rFonts w:asciiTheme="minorEastAsia" w:eastAsiaTheme="minorEastAsia" w:hAnsiTheme="minorEastAsia" w:hint="eastAsia"/>
          <w:szCs w:val="21"/>
        </w:rPr>
        <w:t>配置错误或运行出错。</w:t>
      </w:r>
    </w:p>
    <w:p w:rsidR="00347A9D" w:rsidRPr="00911C33" w:rsidRDefault="00347A9D" w:rsidP="00911C33">
      <w:pPr>
        <w:adjustRightInd w:val="0"/>
        <w:snapToGrid w:val="0"/>
        <w:spacing w:line="360" w:lineRule="auto"/>
        <w:rPr>
          <w:rFonts w:asciiTheme="minorEastAsia" w:eastAsiaTheme="minorEastAsia" w:hAnsiTheme="minorEastAsia"/>
          <w:szCs w:val="21"/>
        </w:rPr>
      </w:pPr>
    </w:p>
    <w:p w:rsidR="0018144C" w:rsidRPr="00911C33" w:rsidRDefault="00CF27DB"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Pr>
          <w:rFonts w:asciiTheme="minorEastAsia" w:hAnsiTheme="minorEastAsia" w:hint="eastAsia"/>
          <w:b/>
          <w:szCs w:val="21"/>
        </w:rPr>
        <w:t>智能变电站某隔离开关</w:t>
      </w:r>
      <w:r w:rsidR="0018144C" w:rsidRPr="00911C33">
        <w:rPr>
          <w:rFonts w:asciiTheme="minorEastAsia" w:hAnsiTheme="minorEastAsia" w:hint="eastAsia"/>
          <w:b/>
          <w:szCs w:val="21"/>
        </w:rPr>
        <w:t>位置在监控主机和远方调度主站都显示与实际相反，可能的故障点有那些？</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（1）隔离开关本体故障，位置接点输出故障或接反。</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（2）隔离开关与智能终端间的位置回路故障或接反。</w:t>
      </w:r>
    </w:p>
    <w:p w:rsidR="0092181D" w:rsidRPr="00911C33" w:rsidRDefault="0092181D" w:rsidP="0092181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3</w:t>
      </w:r>
      <w:r w:rsidRPr="00911C33">
        <w:rPr>
          <w:rFonts w:asciiTheme="minorEastAsia" w:eastAsiaTheme="minorEastAsia" w:hAnsiTheme="minorEastAsia" w:hint="eastAsia"/>
          <w:szCs w:val="21"/>
        </w:rPr>
        <w:t>）智能终端配置错误</w:t>
      </w:r>
      <w:r w:rsidR="00DE71E7" w:rsidRPr="00911C33">
        <w:rPr>
          <w:rFonts w:asciiTheme="minorEastAsia" w:eastAsiaTheme="minorEastAsia" w:hAnsiTheme="minorEastAsia" w:hint="eastAsia"/>
          <w:szCs w:val="21"/>
        </w:rPr>
        <w:t>，导致隔离开关位置信息不对应</w:t>
      </w:r>
      <w:r w:rsidRPr="00911C33">
        <w:rPr>
          <w:rFonts w:asciiTheme="minorEastAsia" w:eastAsiaTheme="minorEastAsia" w:hAnsiTheme="minorEastAsia" w:hint="eastAsia"/>
          <w:szCs w:val="21"/>
        </w:rPr>
        <w:t>。</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9930BE">
        <w:rPr>
          <w:rFonts w:asciiTheme="minorEastAsia" w:eastAsiaTheme="minorEastAsia" w:hAnsiTheme="minorEastAsia"/>
          <w:szCs w:val="21"/>
        </w:rPr>
        <w:t>4</w:t>
      </w:r>
      <w:r w:rsidRPr="00911C33">
        <w:rPr>
          <w:rFonts w:asciiTheme="minorEastAsia" w:eastAsiaTheme="minorEastAsia" w:hAnsiTheme="minorEastAsia" w:hint="eastAsia"/>
          <w:szCs w:val="21"/>
        </w:rPr>
        <w:t>）智能终端与测控装置间通讯故障，隔离开关位置变化后，未上送至测控。</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9930BE">
        <w:rPr>
          <w:rFonts w:asciiTheme="minorEastAsia" w:eastAsiaTheme="minorEastAsia" w:hAnsiTheme="minorEastAsia"/>
          <w:szCs w:val="21"/>
        </w:rPr>
        <w:t>5</w:t>
      </w:r>
      <w:r w:rsidRPr="00911C33">
        <w:rPr>
          <w:rFonts w:asciiTheme="minorEastAsia" w:eastAsiaTheme="minorEastAsia" w:hAnsiTheme="minorEastAsia" w:hint="eastAsia"/>
          <w:szCs w:val="21"/>
        </w:rPr>
        <w:t>）测控装置配置错误，导致隔离开关位置信息不对应。</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9930BE">
        <w:rPr>
          <w:rFonts w:asciiTheme="minorEastAsia" w:eastAsiaTheme="minorEastAsia" w:hAnsiTheme="minorEastAsia"/>
          <w:szCs w:val="21"/>
        </w:rPr>
        <w:t>6</w:t>
      </w:r>
      <w:r w:rsidRPr="00911C33">
        <w:rPr>
          <w:rFonts w:asciiTheme="minorEastAsia" w:eastAsiaTheme="minorEastAsia" w:hAnsiTheme="minorEastAsia" w:hint="eastAsia"/>
          <w:szCs w:val="21"/>
        </w:rPr>
        <w:t>）监控主机和</w:t>
      </w:r>
      <w:r w:rsidR="0003141B">
        <w:rPr>
          <w:rFonts w:asciiTheme="minorEastAsia" w:eastAsiaTheme="minorEastAsia" w:hAnsiTheme="minorEastAsia" w:hint="eastAsia"/>
          <w:szCs w:val="21"/>
        </w:rPr>
        <w:t>数据通信</w:t>
      </w:r>
      <w:r w:rsidR="00676818">
        <w:rPr>
          <w:rFonts w:asciiTheme="minorEastAsia" w:eastAsiaTheme="minorEastAsia" w:hAnsiTheme="minorEastAsia" w:hint="eastAsia"/>
          <w:szCs w:val="21"/>
        </w:rPr>
        <w:t>网关机</w:t>
      </w:r>
      <w:r w:rsidRPr="00911C33">
        <w:rPr>
          <w:rFonts w:asciiTheme="minorEastAsia" w:eastAsiaTheme="minorEastAsia" w:hAnsiTheme="minorEastAsia" w:hint="eastAsia"/>
          <w:szCs w:val="21"/>
        </w:rPr>
        <w:t>对该隔离开关做了位置置反操作。</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9930BE">
        <w:rPr>
          <w:rFonts w:asciiTheme="minorEastAsia" w:eastAsiaTheme="minorEastAsia" w:hAnsiTheme="minorEastAsia"/>
          <w:szCs w:val="21"/>
        </w:rPr>
        <w:t>7</w:t>
      </w:r>
      <w:r w:rsidRPr="00911C33">
        <w:rPr>
          <w:rFonts w:asciiTheme="minorEastAsia" w:eastAsiaTheme="minorEastAsia" w:hAnsiTheme="minorEastAsia" w:hint="eastAsia"/>
          <w:szCs w:val="21"/>
        </w:rPr>
        <w:t>）测控装置与监控主机、</w:t>
      </w:r>
      <w:r w:rsidR="0003141B">
        <w:rPr>
          <w:rFonts w:asciiTheme="minorEastAsia" w:eastAsiaTheme="minorEastAsia" w:hAnsiTheme="minorEastAsia" w:hint="eastAsia"/>
          <w:szCs w:val="21"/>
        </w:rPr>
        <w:t>数据通信</w:t>
      </w:r>
      <w:r w:rsidRPr="00911C33">
        <w:rPr>
          <w:rFonts w:asciiTheme="minorEastAsia" w:eastAsiaTheme="minorEastAsia" w:hAnsiTheme="minorEastAsia" w:hint="eastAsia"/>
          <w:szCs w:val="21"/>
        </w:rPr>
        <w:t>网关机通信故障</w:t>
      </w:r>
      <w:r w:rsidR="003B7EA9" w:rsidRPr="00911C33">
        <w:rPr>
          <w:rFonts w:asciiTheme="minorEastAsia" w:eastAsiaTheme="minorEastAsia" w:hAnsiTheme="minorEastAsia" w:hint="eastAsia"/>
          <w:szCs w:val="21"/>
        </w:rPr>
        <w:t>，隔离开关位置变化后，未上送至监控主机</w:t>
      </w:r>
      <w:r w:rsidR="003B7EA9">
        <w:rPr>
          <w:rFonts w:asciiTheme="minorEastAsia" w:eastAsiaTheme="minorEastAsia" w:hAnsiTheme="minorEastAsia" w:hint="eastAsia"/>
          <w:szCs w:val="21"/>
        </w:rPr>
        <w:t>和数据通信</w:t>
      </w:r>
      <w:r w:rsidR="003B7EA9" w:rsidRPr="00911C33">
        <w:rPr>
          <w:rFonts w:asciiTheme="minorEastAsia" w:eastAsiaTheme="minorEastAsia" w:hAnsiTheme="minorEastAsia" w:hint="eastAsia"/>
          <w:szCs w:val="21"/>
        </w:rPr>
        <w:t>网关机</w:t>
      </w:r>
      <w:r w:rsidRPr="00911C33">
        <w:rPr>
          <w:rFonts w:asciiTheme="minorEastAsia" w:eastAsiaTheme="minorEastAsia" w:hAnsiTheme="minorEastAsia" w:hint="eastAsia"/>
          <w:szCs w:val="21"/>
        </w:rPr>
        <w:t>。</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p>
    <w:p w:rsidR="0018144C" w:rsidRPr="00911C33" w:rsidRDefault="000E34B2" w:rsidP="000E34B2">
      <w:pPr>
        <w:pStyle w:val="ab"/>
        <w:numPr>
          <w:ilvl w:val="0"/>
          <w:numId w:val="6"/>
        </w:numPr>
        <w:autoSpaceDE w:val="0"/>
        <w:autoSpaceDN w:val="0"/>
        <w:adjustRightInd w:val="0"/>
        <w:snapToGrid w:val="0"/>
        <w:spacing w:line="360" w:lineRule="auto"/>
        <w:ind w:firstLineChars="0"/>
        <w:outlineLvl w:val="1"/>
        <w:rPr>
          <w:rFonts w:asciiTheme="minorEastAsia" w:hAnsiTheme="minorEastAsia"/>
          <w:b/>
          <w:szCs w:val="21"/>
        </w:rPr>
      </w:pPr>
      <w:r w:rsidRPr="000E34B2">
        <w:rPr>
          <w:rFonts w:asciiTheme="minorEastAsia" w:hAnsiTheme="minorEastAsia" w:hint="eastAsia"/>
          <w:b/>
          <w:szCs w:val="21"/>
        </w:rPr>
        <w:t>变电站某间隔配置测控装置、合并单元和智能终端，</w:t>
      </w:r>
      <w:r w:rsidR="0018144C" w:rsidRPr="00911C33">
        <w:rPr>
          <w:rFonts w:asciiTheme="minorEastAsia" w:hAnsiTheme="minorEastAsia" w:hint="eastAsia"/>
          <w:b/>
          <w:szCs w:val="21"/>
        </w:rPr>
        <w:t>送电后监控主机某遥测数显示不对，应做哪些检查以排除故障？</w:t>
      </w:r>
    </w:p>
    <w:p w:rsidR="0018144C" w:rsidRPr="00911C33" w:rsidRDefault="0018144C" w:rsidP="00537F5C">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18144C" w:rsidRPr="00911C33" w:rsidRDefault="00537F5C" w:rsidP="00537F5C">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18144C" w:rsidRPr="00911C33">
        <w:rPr>
          <w:rFonts w:asciiTheme="minorEastAsia" w:eastAsiaTheme="minorEastAsia" w:hAnsiTheme="minorEastAsia" w:hint="eastAsia"/>
          <w:szCs w:val="21"/>
        </w:rPr>
        <w:t>1）设备外观和工作电源检查：看有无明显故障现象，端子、连接片和接地是否有松动现象，工作电源是否符合要求。</w:t>
      </w:r>
    </w:p>
    <w:p w:rsidR="0018144C" w:rsidRPr="00911C33" w:rsidRDefault="00537F5C" w:rsidP="00537F5C">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lastRenderedPageBreak/>
        <w:t>（</w:t>
      </w:r>
      <w:r w:rsidR="0018144C" w:rsidRPr="00911C33">
        <w:rPr>
          <w:rFonts w:asciiTheme="minorEastAsia" w:eastAsiaTheme="minorEastAsia" w:hAnsiTheme="minorEastAsia" w:hint="eastAsia"/>
          <w:szCs w:val="21"/>
        </w:rPr>
        <w:t>2）检查交流输入电压、电流回路有无问题：如电压缺相、相序，电流回路变比、极性和相序等是否有问题。</w:t>
      </w:r>
    </w:p>
    <w:p w:rsidR="0018144C" w:rsidRPr="00911C33" w:rsidRDefault="00537F5C" w:rsidP="00537F5C">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18144C" w:rsidRPr="00911C33">
        <w:rPr>
          <w:rFonts w:asciiTheme="minorEastAsia" w:eastAsiaTheme="minorEastAsia" w:hAnsiTheme="minorEastAsia" w:hint="eastAsia"/>
          <w:szCs w:val="21"/>
        </w:rPr>
        <w:t>3）检查交流采样回路：用实负荷校验仪接入二次回路测出标准值，判断交流采样回路是否有问题。</w:t>
      </w:r>
    </w:p>
    <w:p w:rsidR="009F5E85" w:rsidRPr="00911C33" w:rsidRDefault="009F5E85" w:rsidP="009F5E85">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Pr>
          <w:rFonts w:asciiTheme="minorEastAsia" w:eastAsiaTheme="minorEastAsia" w:hAnsiTheme="minorEastAsia"/>
          <w:szCs w:val="21"/>
        </w:rPr>
        <w:t>4</w:t>
      </w:r>
      <w:r w:rsidRPr="00911C33">
        <w:rPr>
          <w:rFonts w:asciiTheme="minorEastAsia" w:eastAsiaTheme="minorEastAsia" w:hAnsiTheme="minorEastAsia" w:hint="eastAsia"/>
          <w:szCs w:val="21"/>
        </w:rPr>
        <w:t>）检查</w:t>
      </w:r>
      <w:r>
        <w:rPr>
          <w:rFonts w:asciiTheme="minorEastAsia" w:eastAsiaTheme="minorEastAsia" w:hAnsiTheme="minorEastAsia" w:hint="eastAsia"/>
          <w:szCs w:val="21"/>
        </w:rPr>
        <w:t>监控主机与测控装置、测控装置与合并单元之间的通信链路问题</w:t>
      </w:r>
      <w:r w:rsidR="00E97509">
        <w:rPr>
          <w:rFonts w:asciiTheme="minorEastAsia" w:eastAsiaTheme="minorEastAsia" w:hAnsiTheme="minorEastAsia" w:hint="eastAsia"/>
          <w:szCs w:val="21"/>
        </w:rPr>
        <w:t>，判断是否存在通信故障</w:t>
      </w:r>
      <w:r w:rsidRPr="00911C33">
        <w:rPr>
          <w:rFonts w:asciiTheme="minorEastAsia" w:eastAsiaTheme="minorEastAsia" w:hAnsiTheme="minorEastAsia" w:hint="eastAsia"/>
          <w:szCs w:val="21"/>
        </w:rPr>
        <w:t>。</w:t>
      </w:r>
    </w:p>
    <w:p w:rsidR="00A67F57" w:rsidRPr="00911C33" w:rsidRDefault="00A67F57" w:rsidP="00A67F57">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0B564A">
        <w:rPr>
          <w:rFonts w:asciiTheme="minorEastAsia" w:eastAsiaTheme="minorEastAsia" w:hAnsiTheme="minorEastAsia" w:hint="eastAsia"/>
          <w:szCs w:val="21"/>
        </w:rPr>
        <w:t>5</w:t>
      </w:r>
      <w:r w:rsidRPr="00911C33">
        <w:rPr>
          <w:rFonts w:asciiTheme="minorEastAsia" w:eastAsiaTheme="minorEastAsia" w:hAnsiTheme="minorEastAsia" w:hint="eastAsia"/>
          <w:szCs w:val="21"/>
        </w:rPr>
        <w:t>）检查</w:t>
      </w:r>
      <w:r>
        <w:rPr>
          <w:rFonts w:asciiTheme="minorEastAsia" w:eastAsiaTheme="minorEastAsia" w:hAnsiTheme="minorEastAsia" w:hint="eastAsia"/>
          <w:szCs w:val="21"/>
        </w:rPr>
        <w:t>合并单元</w:t>
      </w:r>
      <w:r w:rsidRPr="00911C33">
        <w:rPr>
          <w:rFonts w:asciiTheme="minorEastAsia" w:eastAsiaTheme="minorEastAsia" w:hAnsiTheme="minorEastAsia" w:hint="eastAsia"/>
          <w:szCs w:val="21"/>
        </w:rPr>
        <w:t>：</w:t>
      </w:r>
      <w:r w:rsidR="00F959AE">
        <w:rPr>
          <w:rFonts w:asciiTheme="minorEastAsia" w:eastAsiaTheme="minorEastAsia" w:hAnsiTheme="minorEastAsia" w:hint="eastAsia"/>
          <w:szCs w:val="21"/>
        </w:rPr>
        <w:t>模型、虚端子、内部映射</w:t>
      </w:r>
      <w:r w:rsidRPr="00911C33">
        <w:rPr>
          <w:rFonts w:asciiTheme="minorEastAsia" w:eastAsiaTheme="minorEastAsia" w:hAnsiTheme="minorEastAsia" w:hint="eastAsia"/>
          <w:szCs w:val="21"/>
        </w:rPr>
        <w:t>等。</w:t>
      </w:r>
    </w:p>
    <w:p w:rsidR="00A67F57" w:rsidRPr="00911C33" w:rsidRDefault="00A67F57" w:rsidP="00A67F57">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0B564A">
        <w:rPr>
          <w:rFonts w:asciiTheme="minorEastAsia" w:eastAsiaTheme="minorEastAsia" w:hAnsiTheme="minorEastAsia" w:hint="eastAsia"/>
          <w:szCs w:val="21"/>
        </w:rPr>
        <w:t>6</w:t>
      </w:r>
      <w:r w:rsidRPr="00911C33">
        <w:rPr>
          <w:rFonts w:asciiTheme="minorEastAsia" w:eastAsiaTheme="minorEastAsia" w:hAnsiTheme="minorEastAsia" w:hint="eastAsia"/>
          <w:szCs w:val="21"/>
        </w:rPr>
        <w:t>）检查</w:t>
      </w:r>
      <w:r w:rsidR="0072575F">
        <w:rPr>
          <w:rFonts w:asciiTheme="minorEastAsia" w:eastAsiaTheme="minorEastAsia" w:hAnsiTheme="minorEastAsia" w:hint="eastAsia"/>
          <w:szCs w:val="21"/>
        </w:rPr>
        <w:t>测控装置</w:t>
      </w:r>
      <w:r w:rsidRPr="00911C33">
        <w:rPr>
          <w:rFonts w:asciiTheme="minorEastAsia" w:eastAsiaTheme="minorEastAsia" w:hAnsiTheme="minorEastAsia" w:hint="eastAsia"/>
          <w:szCs w:val="21"/>
        </w:rPr>
        <w:t>：</w:t>
      </w:r>
      <w:r w:rsidR="0072575F">
        <w:rPr>
          <w:rFonts w:asciiTheme="minorEastAsia" w:eastAsiaTheme="minorEastAsia" w:hAnsiTheme="minorEastAsia" w:hint="eastAsia"/>
          <w:szCs w:val="21"/>
        </w:rPr>
        <w:t>模型、虚端子、内部映射、变比</w:t>
      </w:r>
      <w:r w:rsidRPr="00911C33">
        <w:rPr>
          <w:rFonts w:asciiTheme="minorEastAsia" w:eastAsiaTheme="minorEastAsia" w:hAnsiTheme="minorEastAsia" w:hint="eastAsia"/>
          <w:szCs w:val="21"/>
        </w:rPr>
        <w:t>等。</w:t>
      </w:r>
    </w:p>
    <w:p w:rsidR="0018144C" w:rsidRPr="00911C33" w:rsidRDefault="00537F5C" w:rsidP="00537F5C">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0B564A">
        <w:rPr>
          <w:rFonts w:asciiTheme="minorEastAsia" w:eastAsiaTheme="minorEastAsia" w:hAnsiTheme="minorEastAsia" w:hint="eastAsia"/>
          <w:szCs w:val="21"/>
        </w:rPr>
        <w:t>7</w:t>
      </w:r>
      <w:r w:rsidR="0018144C" w:rsidRPr="00911C33">
        <w:rPr>
          <w:rFonts w:asciiTheme="minorEastAsia" w:eastAsiaTheme="minorEastAsia" w:hAnsiTheme="minorEastAsia" w:hint="eastAsia"/>
          <w:szCs w:val="21"/>
        </w:rPr>
        <w:t>）检查监控主机：数据库变比、画面关联、是否人工置数等。</w:t>
      </w:r>
    </w:p>
    <w:p w:rsidR="0018144C" w:rsidRPr="00911C33" w:rsidRDefault="0018144C" w:rsidP="00911C33">
      <w:pPr>
        <w:adjustRightInd w:val="0"/>
        <w:snapToGrid w:val="0"/>
        <w:spacing w:line="360" w:lineRule="auto"/>
        <w:rPr>
          <w:rFonts w:asciiTheme="minorEastAsia" w:eastAsiaTheme="minorEastAsia" w:hAnsiTheme="minorEastAsia"/>
          <w:szCs w:val="21"/>
        </w:rPr>
      </w:pPr>
    </w:p>
    <w:p w:rsidR="0018144C" w:rsidRPr="00911C33" w:rsidRDefault="0018144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智能变电站监控主机画面中显示某500kV条线路有功与实际不相符，请分析可能的原因。</w:t>
      </w:r>
    </w:p>
    <w:p w:rsidR="0018144C" w:rsidRPr="00911C33" w:rsidRDefault="0018144C" w:rsidP="002B4CF2">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991F6B">
        <w:rPr>
          <w:rFonts w:asciiTheme="minorEastAsia" w:eastAsiaTheme="minorEastAsia" w:hAnsiTheme="minorEastAsia" w:hint="eastAsia"/>
          <w:szCs w:val="21"/>
        </w:rPr>
        <w:t>监控主机画面数据关联</w:t>
      </w:r>
      <w:r w:rsidR="0018144C" w:rsidRPr="002B4CF2">
        <w:rPr>
          <w:rFonts w:asciiTheme="minorEastAsia" w:eastAsiaTheme="minorEastAsia" w:hAnsiTheme="minorEastAsia" w:hint="eastAsia"/>
          <w:szCs w:val="21"/>
        </w:rPr>
        <w:t>错误；</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18144C" w:rsidRPr="002B4CF2">
        <w:rPr>
          <w:rFonts w:asciiTheme="minorEastAsia" w:eastAsiaTheme="minorEastAsia" w:hAnsiTheme="minorEastAsia" w:hint="eastAsia"/>
          <w:szCs w:val="21"/>
        </w:rPr>
        <w:t>监控主机</w:t>
      </w:r>
      <w:r w:rsidR="000625BD">
        <w:rPr>
          <w:rFonts w:asciiTheme="minorEastAsia" w:eastAsiaTheme="minorEastAsia" w:hAnsiTheme="minorEastAsia" w:hint="eastAsia"/>
          <w:szCs w:val="21"/>
        </w:rPr>
        <w:t>数据库配置</w:t>
      </w:r>
      <w:r w:rsidR="0018144C" w:rsidRPr="002B4CF2">
        <w:rPr>
          <w:rFonts w:asciiTheme="minorEastAsia" w:eastAsiaTheme="minorEastAsia" w:hAnsiTheme="minorEastAsia" w:hint="eastAsia"/>
          <w:szCs w:val="21"/>
        </w:rPr>
        <w:t>错误；</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w:t>
      </w:r>
      <w:r w:rsidR="0018144C" w:rsidRPr="002B4CF2">
        <w:rPr>
          <w:rFonts w:asciiTheme="minorEastAsia" w:eastAsiaTheme="minorEastAsia" w:hAnsiTheme="minorEastAsia" w:hint="eastAsia"/>
          <w:szCs w:val="21"/>
        </w:rPr>
        <w:t>监控主机与测控装置通讯故障</w:t>
      </w:r>
      <w:r w:rsidR="00641F44">
        <w:rPr>
          <w:rFonts w:asciiTheme="minorEastAsia" w:eastAsiaTheme="minorEastAsia" w:hAnsiTheme="minorEastAsia" w:hint="eastAsia"/>
          <w:szCs w:val="21"/>
        </w:rPr>
        <w:t>，导致遥测不变化</w:t>
      </w:r>
      <w:r w:rsidR="0018144C" w:rsidRPr="002B4CF2">
        <w:rPr>
          <w:rFonts w:asciiTheme="minorEastAsia" w:eastAsiaTheme="minorEastAsia" w:hAnsiTheme="minorEastAsia" w:hint="eastAsia"/>
          <w:szCs w:val="21"/>
        </w:rPr>
        <w:t>；</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（4）</w:t>
      </w:r>
      <w:r w:rsidR="0018144C" w:rsidRPr="002B4CF2">
        <w:rPr>
          <w:rFonts w:asciiTheme="minorEastAsia" w:eastAsiaTheme="minorEastAsia" w:hAnsiTheme="minorEastAsia" w:hint="eastAsia"/>
          <w:szCs w:val="21"/>
        </w:rPr>
        <w:t>测控装置故障或参数设置错误；</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（5）</w:t>
      </w:r>
      <w:r w:rsidR="0018144C" w:rsidRPr="002B4CF2">
        <w:rPr>
          <w:rFonts w:asciiTheme="minorEastAsia" w:eastAsiaTheme="minorEastAsia" w:hAnsiTheme="minorEastAsia" w:hint="eastAsia"/>
          <w:szCs w:val="21"/>
        </w:rPr>
        <w:t>测控装置与合并单元通讯故障；</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（6）</w:t>
      </w:r>
      <w:r w:rsidR="0018144C" w:rsidRPr="002B4CF2">
        <w:rPr>
          <w:rFonts w:asciiTheme="minorEastAsia" w:eastAsiaTheme="minorEastAsia" w:hAnsiTheme="minorEastAsia" w:hint="eastAsia"/>
          <w:szCs w:val="21"/>
        </w:rPr>
        <w:t>合并单元故障；</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（7）</w:t>
      </w:r>
      <w:r w:rsidR="004A3D12">
        <w:rPr>
          <w:rFonts w:asciiTheme="minorEastAsia" w:eastAsiaTheme="minorEastAsia" w:hAnsiTheme="minorEastAsia" w:hint="eastAsia"/>
          <w:szCs w:val="21"/>
        </w:rPr>
        <w:t>电压电流二次测量回路错误</w:t>
      </w:r>
      <w:r w:rsidR="0018144C" w:rsidRPr="002B4CF2">
        <w:rPr>
          <w:rFonts w:asciiTheme="minorEastAsia" w:eastAsiaTheme="minorEastAsia" w:hAnsiTheme="minorEastAsia" w:hint="eastAsia"/>
          <w:szCs w:val="21"/>
        </w:rPr>
        <w:t>；</w:t>
      </w:r>
    </w:p>
    <w:p w:rsidR="0018144C" w:rsidRPr="002B4CF2" w:rsidRDefault="002B4CF2" w:rsidP="002B4CF2">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（8）</w:t>
      </w:r>
      <w:r w:rsidR="0018144C" w:rsidRPr="002B4CF2">
        <w:rPr>
          <w:rFonts w:asciiTheme="minorEastAsia" w:eastAsiaTheme="minorEastAsia" w:hAnsiTheme="minorEastAsia" w:hint="eastAsia"/>
          <w:szCs w:val="21"/>
        </w:rPr>
        <w:t>线路电压互感器或线路电流互感器故障。</w:t>
      </w:r>
    </w:p>
    <w:p w:rsidR="0018144C" w:rsidRPr="00831E3E" w:rsidRDefault="0018144C" w:rsidP="008A6FC1">
      <w:pPr>
        <w:widowControl/>
        <w:adjustRightInd w:val="0"/>
        <w:snapToGrid w:val="0"/>
        <w:spacing w:line="360" w:lineRule="auto"/>
        <w:ind w:firstLineChars="200" w:firstLine="420"/>
        <w:rPr>
          <w:rFonts w:asciiTheme="minorEastAsia" w:eastAsiaTheme="minorEastAsia" w:hAnsiTheme="minorEastAsia"/>
          <w:szCs w:val="21"/>
        </w:rPr>
      </w:pPr>
    </w:p>
    <w:p w:rsidR="0018144C" w:rsidRPr="00911C33" w:rsidRDefault="0018144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监控主机和远方调度主站</w:t>
      </w:r>
      <w:r w:rsidR="00C876D3">
        <w:rPr>
          <w:rFonts w:asciiTheme="minorEastAsia" w:hAnsiTheme="minorEastAsia" w:hint="eastAsia"/>
          <w:b/>
          <w:szCs w:val="21"/>
        </w:rPr>
        <w:t>显示的</w:t>
      </w:r>
      <w:r w:rsidRPr="00911C33">
        <w:rPr>
          <w:rFonts w:asciiTheme="minorEastAsia" w:hAnsiTheme="minorEastAsia" w:hint="eastAsia"/>
          <w:b/>
          <w:szCs w:val="21"/>
        </w:rPr>
        <w:t>变压器温度遥测值都与现场温度表差距较大，请分析可能存在的原因。</w:t>
      </w:r>
    </w:p>
    <w:p w:rsidR="0018144C" w:rsidRPr="00911C33" w:rsidRDefault="0018144C" w:rsidP="008A6FC1">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18144C" w:rsidRPr="008A6FC1" w:rsidRDefault="008A6FC1" w:rsidP="008A6FC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18144C" w:rsidRPr="008A6FC1">
        <w:rPr>
          <w:rFonts w:asciiTheme="minorEastAsia" w:eastAsiaTheme="minorEastAsia" w:hAnsiTheme="minorEastAsia" w:hint="eastAsia"/>
          <w:szCs w:val="21"/>
        </w:rPr>
        <w:t>现场温度表故障；</w:t>
      </w:r>
    </w:p>
    <w:p w:rsidR="0018144C" w:rsidRPr="008A6FC1" w:rsidRDefault="008A6FC1" w:rsidP="008A6FC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18144C" w:rsidRPr="008A6FC1">
        <w:rPr>
          <w:rFonts w:asciiTheme="minorEastAsia" w:eastAsiaTheme="minorEastAsia" w:hAnsiTheme="minorEastAsia" w:hint="eastAsia"/>
          <w:szCs w:val="21"/>
        </w:rPr>
        <w:t>变压器内温度采集变送器（温度变电阻）故障；</w:t>
      </w:r>
    </w:p>
    <w:p w:rsidR="0018144C" w:rsidRPr="008A6FC1" w:rsidRDefault="008A6FC1" w:rsidP="008A6FC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w:t>
      </w:r>
      <w:r w:rsidR="0018144C" w:rsidRPr="008A6FC1">
        <w:rPr>
          <w:rFonts w:asciiTheme="minorEastAsia" w:eastAsiaTheme="minorEastAsia" w:hAnsiTheme="minorEastAsia" w:hint="eastAsia"/>
          <w:szCs w:val="21"/>
        </w:rPr>
        <w:t>变压器温度二次回路故障；</w:t>
      </w:r>
    </w:p>
    <w:p w:rsidR="0018144C" w:rsidRPr="008A6FC1" w:rsidRDefault="008A6FC1" w:rsidP="008A6FC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（4）</w:t>
      </w:r>
      <w:r w:rsidR="00292F40">
        <w:rPr>
          <w:rFonts w:asciiTheme="minorEastAsia" w:eastAsiaTheme="minorEastAsia" w:hAnsiTheme="minorEastAsia" w:hint="eastAsia"/>
          <w:szCs w:val="21"/>
        </w:rPr>
        <w:t>智能终端</w:t>
      </w:r>
      <w:r w:rsidR="008D6E7B">
        <w:rPr>
          <w:rFonts w:asciiTheme="minorEastAsia" w:eastAsiaTheme="minorEastAsia" w:hAnsiTheme="minorEastAsia" w:hint="eastAsia"/>
          <w:szCs w:val="21"/>
        </w:rPr>
        <w:t>配置错误或设备</w:t>
      </w:r>
      <w:r w:rsidR="0018144C" w:rsidRPr="008A6FC1">
        <w:rPr>
          <w:rFonts w:asciiTheme="minorEastAsia" w:eastAsiaTheme="minorEastAsia" w:hAnsiTheme="minorEastAsia" w:hint="eastAsia"/>
          <w:szCs w:val="21"/>
        </w:rPr>
        <w:t>故障；</w:t>
      </w:r>
    </w:p>
    <w:p w:rsidR="0018144C" w:rsidRPr="008A6FC1" w:rsidRDefault="008A6FC1" w:rsidP="008A6FC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（5）</w:t>
      </w:r>
      <w:r w:rsidR="0018144C" w:rsidRPr="008A6FC1">
        <w:rPr>
          <w:rFonts w:asciiTheme="minorEastAsia" w:eastAsiaTheme="minorEastAsia" w:hAnsiTheme="minorEastAsia" w:hint="eastAsia"/>
          <w:szCs w:val="21"/>
        </w:rPr>
        <w:t>测控装置</w:t>
      </w:r>
      <w:r w:rsidR="008D6E7B">
        <w:rPr>
          <w:rFonts w:asciiTheme="minorEastAsia" w:eastAsiaTheme="minorEastAsia" w:hAnsiTheme="minorEastAsia" w:hint="eastAsia"/>
          <w:szCs w:val="21"/>
        </w:rPr>
        <w:t>配置错误或设备</w:t>
      </w:r>
      <w:r w:rsidR="0018144C" w:rsidRPr="008A6FC1">
        <w:rPr>
          <w:rFonts w:asciiTheme="minorEastAsia" w:eastAsiaTheme="minorEastAsia" w:hAnsiTheme="minorEastAsia" w:hint="eastAsia"/>
          <w:szCs w:val="21"/>
        </w:rPr>
        <w:t>故障；</w:t>
      </w:r>
    </w:p>
    <w:p w:rsidR="00E254DE" w:rsidRPr="008A6FC1" w:rsidRDefault="00E254DE" w:rsidP="00E254DE">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Pr>
          <w:rFonts w:asciiTheme="minorEastAsia" w:eastAsiaTheme="minorEastAsia" w:hAnsiTheme="minorEastAsia"/>
          <w:szCs w:val="21"/>
        </w:rPr>
        <w:t>6</w:t>
      </w:r>
      <w:r>
        <w:rPr>
          <w:rFonts w:asciiTheme="minorEastAsia" w:eastAsiaTheme="minorEastAsia" w:hAnsiTheme="minorEastAsia" w:hint="eastAsia"/>
          <w:szCs w:val="21"/>
        </w:rPr>
        <w:t>）智能终端与</w:t>
      </w:r>
      <w:r w:rsidRPr="008A6FC1">
        <w:rPr>
          <w:rFonts w:asciiTheme="minorEastAsia" w:eastAsiaTheme="minorEastAsia" w:hAnsiTheme="minorEastAsia" w:hint="eastAsia"/>
          <w:szCs w:val="21"/>
        </w:rPr>
        <w:t>测控装置</w:t>
      </w:r>
      <w:r>
        <w:rPr>
          <w:rFonts w:asciiTheme="minorEastAsia" w:eastAsiaTheme="minorEastAsia" w:hAnsiTheme="minorEastAsia" w:hint="eastAsia"/>
          <w:szCs w:val="21"/>
        </w:rPr>
        <w:t>通信</w:t>
      </w:r>
      <w:r w:rsidRPr="008A6FC1">
        <w:rPr>
          <w:rFonts w:asciiTheme="minorEastAsia" w:eastAsiaTheme="minorEastAsia" w:hAnsiTheme="minorEastAsia" w:hint="eastAsia"/>
          <w:szCs w:val="21"/>
        </w:rPr>
        <w:t>故障；</w:t>
      </w:r>
    </w:p>
    <w:p w:rsidR="0018144C" w:rsidRPr="008A6FC1" w:rsidRDefault="008A6FC1" w:rsidP="008A6FC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F8593C">
        <w:rPr>
          <w:rFonts w:asciiTheme="minorEastAsia" w:eastAsiaTheme="minorEastAsia" w:hAnsiTheme="minorEastAsia" w:hint="eastAsia"/>
          <w:szCs w:val="21"/>
        </w:rPr>
        <w:t>7</w:t>
      </w:r>
      <w:r>
        <w:rPr>
          <w:rFonts w:asciiTheme="minorEastAsia" w:eastAsiaTheme="minorEastAsia" w:hAnsiTheme="minorEastAsia" w:hint="eastAsia"/>
          <w:szCs w:val="21"/>
        </w:rPr>
        <w:t>）</w:t>
      </w:r>
      <w:r w:rsidR="00E254DE" w:rsidRPr="008A6FC1">
        <w:rPr>
          <w:rFonts w:asciiTheme="minorEastAsia" w:eastAsiaTheme="minorEastAsia" w:hAnsiTheme="minorEastAsia" w:hint="eastAsia"/>
          <w:szCs w:val="21"/>
        </w:rPr>
        <w:t>测控装置</w:t>
      </w:r>
      <w:r w:rsidR="00E254DE">
        <w:rPr>
          <w:rFonts w:asciiTheme="minorEastAsia" w:eastAsiaTheme="minorEastAsia" w:hAnsiTheme="minorEastAsia" w:hint="eastAsia"/>
          <w:szCs w:val="21"/>
        </w:rPr>
        <w:t>与</w:t>
      </w:r>
      <w:r w:rsidR="006D760D" w:rsidRPr="008A6FC1">
        <w:rPr>
          <w:rFonts w:asciiTheme="minorEastAsia" w:eastAsiaTheme="minorEastAsia" w:hAnsiTheme="minorEastAsia" w:hint="eastAsia"/>
          <w:szCs w:val="21"/>
        </w:rPr>
        <w:t>监控主机</w:t>
      </w:r>
      <w:r w:rsidR="006D760D">
        <w:rPr>
          <w:rFonts w:asciiTheme="minorEastAsia" w:eastAsiaTheme="minorEastAsia" w:hAnsiTheme="minorEastAsia" w:hint="eastAsia"/>
          <w:szCs w:val="21"/>
        </w:rPr>
        <w:t>、数据通信网关机通信</w:t>
      </w:r>
      <w:r w:rsidR="0018144C" w:rsidRPr="008A6FC1">
        <w:rPr>
          <w:rFonts w:asciiTheme="minorEastAsia" w:eastAsiaTheme="minorEastAsia" w:hAnsiTheme="minorEastAsia" w:hint="eastAsia"/>
          <w:szCs w:val="21"/>
        </w:rPr>
        <w:t>故障。</w:t>
      </w:r>
    </w:p>
    <w:p w:rsidR="0018144C" w:rsidRPr="008A6FC1" w:rsidRDefault="008A6FC1" w:rsidP="008A6FC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F8593C">
        <w:rPr>
          <w:rFonts w:asciiTheme="minorEastAsia" w:eastAsiaTheme="minorEastAsia" w:hAnsiTheme="minorEastAsia" w:hint="eastAsia"/>
          <w:szCs w:val="21"/>
        </w:rPr>
        <w:t>8</w:t>
      </w:r>
      <w:r>
        <w:rPr>
          <w:rFonts w:asciiTheme="minorEastAsia" w:eastAsiaTheme="minorEastAsia" w:hAnsiTheme="minorEastAsia" w:hint="eastAsia"/>
          <w:szCs w:val="21"/>
        </w:rPr>
        <w:t>）</w:t>
      </w:r>
      <w:r w:rsidR="0018144C" w:rsidRPr="008A6FC1">
        <w:rPr>
          <w:rFonts w:asciiTheme="minorEastAsia" w:eastAsiaTheme="minorEastAsia" w:hAnsiTheme="minorEastAsia" w:hint="eastAsia"/>
          <w:szCs w:val="21"/>
        </w:rPr>
        <w:t>监控主机和</w:t>
      </w:r>
      <w:r w:rsidR="00D620D0">
        <w:rPr>
          <w:rFonts w:asciiTheme="minorEastAsia" w:eastAsiaTheme="minorEastAsia" w:hAnsiTheme="minorEastAsia" w:hint="eastAsia"/>
          <w:szCs w:val="21"/>
        </w:rPr>
        <w:t>数据通信网关机</w:t>
      </w:r>
      <w:r w:rsidR="00D620D0" w:rsidRPr="008A6FC1">
        <w:rPr>
          <w:rFonts w:asciiTheme="minorEastAsia" w:eastAsiaTheme="minorEastAsia" w:hAnsiTheme="minorEastAsia" w:hint="eastAsia"/>
          <w:szCs w:val="21"/>
        </w:rPr>
        <w:t>参数</w:t>
      </w:r>
      <w:r w:rsidR="00D620D0">
        <w:rPr>
          <w:rFonts w:asciiTheme="minorEastAsia" w:eastAsiaTheme="minorEastAsia" w:hAnsiTheme="minorEastAsia" w:hint="eastAsia"/>
          <w:szCs w:val="21"/>
        </w:rPr>
        <w:t>设置错误</w:t>
      </w:r>
      <w:r w:rsidR="0018144C" w:rsidRPr="008A6FC1">
        <w:rPr>
          <w:rFonts w:asciiTheme="minorEastAsia" w:eastAsiaTheme="minorEastAsia" w:hAnsiTheme="minorEastAsia" w:hint="eastAsia"/>
          <w:szCs w:val="21"/>
        </w:rPr>
        <w:t>。</w:t>
      </w:r>
    </w:p>
    <w:p w:rsidR="0018144C" w:rsidRDefault="0018144C" w:rsidP="00B76957">
      <w:pPr>
        <w:widowControl/>
        <w:adjustRightInd w:val="0"/>
        <w:snapToGrid w:val="0"/>
        <w:spacing w:line="360" w:lineRule="auto"/>
        <w:ind w:firstLineChars="200" w:firstLine="422"/>
        <w:rPr>
          <w:rFonts w:asciiTheme="minorEastAsia" w:eastAsiaTheme="minorEastAsia" w:hAnsiTheme="minorEastAsia"/>
          <w:b/>
          <w:szCs w:val="21"/>
        </w:rPr>
      </w:pPr>
    </w:p>
    <w:p w:rsidR="00BB315D" w:rsidRPr="00911C33" w:rsidRDefault="00BB315D"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b/>
          <w:szCs w:val="21"/>
        </w:rPr>
        <w:t>当监控</w:t>
      </w:r>
      <w:r w:rsidRPr="00911C33">
        <w:rPr>
          <w:rFonts w:asciiTheme="minorEastAsia" w:hAnsiTheme="minorEastAsia" w:hint="eastAsia"/>
          <w:b/>
          <w:szCs w:val="21"/>
        </w:rPr>
        <w:t>主机</w:t>
      </w:r>
      <w:r>
        <w:rPr>
          <w:rFonts w:asciiTheme="minorEastAsia" w:hAnsiTheme="minorEastAsia"/>
          <w:b/>
          <w:szCs w:val="21"/>
        </w:rPr>
        <w:t>与测控装置间的模拟量</w:t>
      </w:r>
      <w:r w:rsidRPr="00911C33">
        <w:rPr>
          <w:rFonts w:asciiTheme="minorEastAsia" w:hAnsiTheme="minorEastAsia"/>
          <w:b/>
          <w:szCs w:val="21"/>
        </w:rPr>
        <w:t>能正常刷新，但告警信号未正常接收。通过监听通信</w:t>
      </w:r>
      <w:r w:rsidRPr="00911C33">
        <w:rPr>
          <w:rFonts w:asciiTheme="minorEastAsia" w:hAnsiTheme="minorEastAsia"/>
          <w:b/>
          <w:szCs w:val="21"/>
        </w:rPr>
        <w:lastRenderedPageBreak/>
        <w:t>报文发现监控主机有频繁初始化报告控制块操作，可能造成该现象的原因是什么</w:t>
      </w:r>
      <w:r w:rsidRPr="00911C33">
        <w:rPr>
          <w:rFonts w:asciiTheme="minorEastAsia" w:hAnsiTheme="minorEastAsia" w:hint="eastAsia"/>
          <w:b/>
          <w:szCs w:val="21"/>
        </w:rPr>
        <w:t>？</w:t>
      </w:r>
    </w:p>
    <w:p w:rsidR="00BB315D" w:rsidRDefault="00BB315D" w:rsidP="00BB315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BB315D" w:rsidRPr="00911C33" w:rsidRDefault="00BB315D" w:rsidP="00BB315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（1）报告实例冲突，某客户端重复配置监控主机实例号，抢占了应由监控主机使用的报告实例；</w:t>
      </w:r>
    </w:p>
    <w:p w:rsidR="00BB315D" w:rsidRPr="00911C33" w:rsidRDefault="00BB315D" w:rsidP="00BB315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（2）监控主机配置的实例号不在测控装置的</w:t>
      </w:r>
      <w:r w:rsidR="00562360" w:rsidRPr="00911C33">
        <w:rPr>
          <w:rFonts w:asciiTheme="minorEastAsia" w:eastAsiaTheme="minorEastAsia" w:hAnsiTheme="minorEastAsia" w:hint="eastAsia"/>
          <w:szCs w:val="21"/>
        </w:rPr>
        <w:t>该报告控制块</w:t>
      </w:r>
      <w:r w:rsidRPr="00911C33">
        <w:rPr>
          <w:rFonts w:asciiTheme="minorEastAsia" w:eastAsiaTheme="minorEastAsia" w:hAnsiTheme="minorEastAsia" w:hint="eastAsia"/>
          <w:szCs w:val="21"/>
        </w:rPr>
        <w:t>最大实例数范围内；</w:t>
      </w:r>
    </w:p>
    <w:p w:rsidR="00BB315D" w:rsidRPr="00911C33" w:rsidRDefault="00BB315D" w:rsidP="00BB315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（3）测控装置该报告控制块被分配给特定的客户端；</w:t>
      </w:r>
    </w:p>
    <w:p w:rsidR="00BB315D" w:rsidRPr="00911C33" w:rsidRDefault="00BB315D" w:rsidP="00BB315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（4）该报告控制块</w:t>
      </w:r>
      <w:r>
        <w:rPr>
          <w:rFonts w:asciiTheme="minorEastAsia" w:eastAsiaTheme="minorEastAsia" w:hAnsiTheme="minorEastAsia" w:hint="eastAsia"/>
          <w:szCs w:val="21"/>
        </w:rPr>
        <w:t>部分参数禁止修改，导致监控主机</w:t>
      </w:r>
      <w:r w:rsidRPr="00911C33">
        <w:rPr>
          <w:rFonts w:asciiTheme="minorEastAsia" w:eastAsiaTheme="minorEastAsia" w:hAnsiTheme="minorEastAsia" w:hint="eastAsia"/>
          <w:szCs w:val="21"/>
        </w:rPr>
        <w:t>使能</w:t>
      </w:r>
      <w:r>
        <w:rPr>
          <w:rFonts w:asciiTheme="minorEastAsia" w:eastAsiaTheme="minorEastAsia" w:hAnsiTheme="minorEastAsia" w:hint="eastAsia"/>
          <w:szCs w:val="21"/>
        </w:rPr>
        <w:t>失败后反复初始化</w:t>
      </w:r>
      <w:r w:rsidRPr="00911C33">
        <w:rPr>
          <w:rFonts w:asciiTheme="minorEastAsia" w:eastAsiaTheme="minorEastAsia" w:hAnsiTheme="minorEastAsia" w:hint="eastAsia"/>
          <w:szCs w:val="21"/>
        </w:rPr>
        <w:t>。</w:t>
      </w:r>
    </w:p>
    <w:p w:rsidR="00BB315D" w:rsidRPr="00BB315D" w:rsidRDefault="00BB315D" w:rsidP="00B76957">
      <w:pPr>
        <w:widowControl/>
        <w:adjustRightInd w:val="0"/>
        <w:snapToGrid w:val="0"/>
        <w:spacing w:line="360" w:lineRule="auto"/>
        <w:ind w:firstLineChars="200" w:firstLine="422"/>
        <w:rPr>
          <w:rFonts w:asciiTheme="minorEastAsia" w:eastAsiaTheme="minorEastAsia" w:hAnsiTheme="minorEastAsia"/>
          <w:b/>
          <w:szCs w:val="21"/>
        </w:rPr>
      </w:pPr>
    </w:p>
    <w:p w:rsidR="00BB315D" w:rsidRPr="00911C33" w:rsidRDefault="00BB315D"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某智能变电站监控主机信息核对中，发现下列故障：1）监控主机与某间隔测控装置同一开关位置有时秒级变位，有时十几分钟才变位；2）对同一测控装置开入变位试验正常，但装置异常信号不能上送；分析上述故障可能发生的原因和测试方法？</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Pr="00911C33">
        <w:rPr>
          <w:rFonts w:asciiTheme="minorEastAsia" w:eastAsiaTheme="minorEastAsia" w:hAnsiTheme="minorEastAsia" w:hint="eastAsia"/>
          <w:szCs w:val="21"/>
        </w:rPr>
        <w:t>1）模拟该测控装置开关状态变位，通过记录分析该测控装置与监控主机通信的MMS的开关变位报文，检查信息报告中传送原因，如果传送原因是周期性上送或总召上送，应检查监控主机与该测控装置配置是否正确，方法是重新启动该测控装置，检查初始化中TrgOp触发选项中“dchg”位是否置“1”，以及使能是否成功。</w:t>
      </w:r>
    </w:p>
    <w:p w:rsidR="00BB315D" w:rsidRDefault="00BB315D" w:rsidP="00BB315D">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Pr="00911C33">
        <w:rPr>
          <w:rFonts w:asciiTheme="minorEastAsia" w:eastAsiaTheme="minorEastAsia" w:hAnsiTheme="minorEastAsia" w:hint="eastAsia"/>
          <w:szCs w:val="21"/>
        </w:rPr>
        <w:t>2）检查配置文件是否正确，由于测控装置中开入与装置自检不同的报告控制块，通过检查监控主机与测控装置初始化报文，检查装置异常报告控制块是否被初始化，以及使能是否成功。</w:t>
      </w:r>
    </w:p>
    <w:p w:rsidR="00BB315D" w:rsidRPr="000B1E63" w:rsidRDefault="00BB315D" w:rsidP="00BB315D">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（3）检查网络与交换机是否正常，通信过程的丢包率是否过高。</w:t>
      </w:r>
    </w:p>
    <w:p w:rsidR="00BB315D" w:rsidRPr="00911C33" w:rsidRDefault="00BB315D" w:rsidP="00BB315D">
      <w:pPr>
        <w:adjustRightInd w:val="0"/>
        <w:snapToGrid w:val="0"/>
        <w:spacing w:line="360" w:lineRule="auto"/>
        <w:rPr>
          <w:rFonts w:asciiTheme="minorEastAsia" w:eastAsiaTheme="minorEastAsia" w:hAnsiTheme="minorEastAsia"/>
          <w:szCs w:val="21"/>
        </w:rPr>
      </w:pPr>
    </w:p>
    <w:p w:rsidR="00BB315D" w:rsidRPr="00911C33" w:rsidRDefault="00BB315D"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b/>
          <w:szCs w:val="21"/>
        </w:rPr>
        <w:t>某</w:t>
      </w:r>
      <w:r>
        <w:rPr>
          <w:rFonts w:asciiTheme="minorEastAsia" w:hAnsiTheme="minorEastAsia" w:hint="eastAsia"/>
          <w:b/>
          <w:szCs w:val="21"/>
        </w:rPr>
        <w:t>测控装置发出的</w:t>
      </w:r>
      <w:r w:rsidRPr="00911C33">
        <w:rPr>
          <w:rFonts w:asciiTheme="minorEastAsia" w:hAnsiTheme="minorEastAsia"/>
          <w:b/>
          <w:szCs w:val="21"/>
        </w:rPr>
        <w:t>GOOSE报文与SCD配置不一致，请问分析可能造成该现象的原因。</w:t>
      </w:r>
    </w:p>
    <w:p w:rsidR="00BB315D"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06EE9">
        <w:rPr>
          <w:rFonts w:asciiTheme="minorEastAsia" w:eastAsiaTheme="minorEastAsia" w:hAnsiTheme="minorEastAsia" w:hint="eastAsia"/>
          <w:szCs w:val="21"/>
        </w:rPr>
        <w:t>答：</w:t>
      </w:r>
    </w:p>
    <w:p w:rsidR="00BB315D" w:rsidRPr="00906EE9" w:rsidRDefault="00BB315D" w:rsidP="00BB315D">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（1）测控</w:t>
      </w:r>
      <w:r w:rsidRPr="00906EE9">
        <w:rPr>
          <w:rFonts w:asciiTheme="minorEastAsia" w:eastAsiaTheme="minorEastAsia" w:hAnsiTheme="minorEastAsia" w:hint="eastAsia"/>
          <w:szCs w:val="21"/>
        </w:rPr>
        <w:t>装置使用的ICD文件</w:t>
      </w:r>
      <w:r>
        <w:rPr>
          <w:rFonts w:asciiTheme="minorEastAsia" w:eastAsiaTheme="minorEastAsia" w:hAnsiTheme="minorEastAsia" w:hint="eastAsia"/>
          <w:szCs w:val="21"/>
        </w:rPr>
        <w:t>或虚端子配置</w:t>
      </w:r>
      <w:r w:rsidRPr="00906EE9">
        <w:rPr>
          <w:rFonts w:asciiTheme="minorEastAsia" w:eastAsiaTheme="minorEastAsia" w:hAnsiTheme="minorEastAsia" w:hint="eastAsia"/>
          <w:szCs w:val="21"/>
        </w:rPr>
        <w:t>与SCD</w:t>
      </w:r>
      <w:r>
        <w:rPr>
          <w:rFonts w:asciiTheme="minorEastAsia" w:eastAsiaTheme="minorEastAsia" w:hAnsiTheme="minorEastAsia" w:hint="eastAsia"/>
          <w:szCs w:val="21"/>
        </w:rPr>
        <w:t>文件不一致。</w:t>
      </w:r>
    </w:p>
    <w:p w:rsidR="00BB315D" w:rsidRPr="00906EE9" w:rsidRDefault="00BB315D" w:rsidP="00BB315D">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Pr="00906EE9">
        <w:rPr>
          <w:rFonts w:asciiTheme="minorEastAsia" w:eastAsiaTheme="minorEastAsia" w:hAnsiTheme="minorEastAsia" w:hint="eastAsia"/>
          <w:szCs w:val="21"/>
        </w:rPr>
        <w:t>SCD文件配置错误，如GOOSE控制块组播地址、APPID等参数重复配置。</w:t>
      </w:r>
    </w:p>
    <w:p w:rsidR="00BB315D" w:rsidRDefault="00BB315D" w:rsidP="00BB315D">
      <w:pPr>
        <w:autoSpaceDE w:val="0"/>
        <w:autoSpaceDN w:val="0"/>
        <w:adjustRightInd w:val="0"/>
        <w:snapToGrid w:val="0"/>
        <w:spacing w:line="360" w:lineRule="auto"/>
        <w:rPr>
          <w:rFonts w:asciiTheme="minorEastAsia" w:eastAsiaTheme="minorEastAsia" w:hAnsiTheme="minorEastAsia"/>
          <w:szCs w:val="21"/>
        </w:rPr>
      </w:pPr>
    </w:p>
    <w:p w:rsidR="00BB315D" w:rsidRPr="00911C33" w:rsidRDefault="00BB315D"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智能变电站内监控主机与其他IED装置通信正常，但存在某测控装置数据一直不刷新，测控装置无任何异常告警信号，试列举其可能的几条原因？</w:t>
      </w:r>
    </w:p>
    <w:p w:rsidR="00BB315D"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 xml:space="preserve"> 答：</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（1）测控装置与监控主机的MMS报告使能不成功；</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（2）测控装置所连客户端连接数已到超出其允许的最大连接数；</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（3）监控主机与站内其他客户端使用相同的MMS报告控制块实例号，该实例号已被其他客户端占用；</w:t>
      </w:r>
    </w:p>
    <w:p w:rsidR="00BB315D"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（4</w:t>
      </w:r>
      <w:r>
        <w:rPr>
          <w:rFonts w:asciiTheme="minorEastAsia" w:eastAsiaTheme="minorEastAsia" w:hAnsiTheme="minorEastAsia" w:hint="eastAsia"/>
          <w:szCs w:val="21"/>
        </w:rPr>
        <w:t>）测控装置配置错误或设备异常；</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lastRenderedPageBreak/>
        <w:t>（5）测控装置与过程层设备通信中断。</w:t>
      </w:r>
    </w:p>
    <w:p w:rsidR="00BB315D" w:rsidRPr="002D0500" w:rsidRDefault="00BB315D" w:rsidP="00BB315D">
      <w:pPr>
        <w:adjustRightInd w:val="0"/>
        <w:snapToGrid w:val="0"/>
        <w:spacing w:line="360" w:lineRule="auto"/>
        <w:rPr>
          <w:rFonts w:asciiTheme="minorEastAsia" w:eastAsiaTheme="minorEastAsia" w:hAnsiTheme="minorEastAsia"/>
          <w:szCs w:val="21"/>
        </w:rPr>
      </w:pPr>
    </w:p>
    <w:p w:rsidR="00BB315D" w:rsidRPr="00911C33" w:rsidRDefault="00BB315D"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保护测控装置和监控主机、</w:t>
      </w:r>
      <w:r w:rsidR="009148E6">
        <w:rPr>
          <w:rFonts w:asciiTheme="minorEastAsia" w:hAnsiTheme="minorEastAsia" w:hint="eastAsia"/>
          <w:b/>
          <w:szCs w:val="21"/>
        </w:rPr>
        <w:t>数据</w:t>
      </w:r>
      <w:r w:rsidRPr="00911C33">
        <w:rPr>
          <w:rFonts w:asciiTheme="minorEastAsia" w:hAnsiTheme="minorEastAsia" w:hint="eastAsia"/>
          <w:b/>
          <w:szCs w:val="21"/>
        </w:rPr>
        <w:t>通信网关机通讯的过程中，监控主机和</w:t>
      </w:r>
      <w:r w:rsidR="009148E6">
        <w:rPr>
          <w:rFonts w:asciiTheme="minorEastAsia" w:hAnsiTheme="minorEastAsia" w:hint="eastAsia"/>
          <w:b/>
          <w:szCs w:val="21"/>
        </w:rPr>
        <w:t>数据</w:t>
      </w:r>
      <w:r w:rsidR="00371356">
        <w:rPr>
          <w:rFonts w:asciiTheme="minorEastAsia" w:hAnsiTheme="minorEastAsia" w:hint="eastAsia"/>
          <w:b/>
          <w:szCs w:val="21"/>
        </w:rPr>
        <w:t>通信网关机不定期报通信</w:t>
      </w:r>
      <w:r w:rsidRPr="00911C33">
        <w:rPr>
          <w:rFonts w:asciiTheme="minorEastAsia" w:hAnsiTheme="minorEastAsia" w:hint="eastAsia"/>
          <w:b/>
          <w:szCs w:val="21"/>
        </w:rPr>
        <w:t>中断的信号，分析可能原因？</w:t>
      </w:r>
    </w:p>
    <w:p w:rsidR="00DC6222"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（1）查看应用层MMS报文和传输层TCP报文，确认是否由于没有应用层心跳报文和TCP保持激活报文导致；</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（2）报文中是否有应用层主动释放报文，如有该报文说明是由应用层主动释放连接导致；</w:t>
      </w:r>
    </w:p>
    <w:p w:rsidR="00BB315D" w:rsidRPr="00911C33" w:rsidRDefault="00BB315D" w:rsidP="00BB315D">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（3）如报文中出现TCP复位报文或TCP WindowSize值为0，则有可能说明通信端点的通信进程异常导致；</w:t>
      </w:r>
    </w:p>
    <w:p w:rsidR="00BB315D" w:rsidRDefault="00BB315D" w:rsidP="00F40538">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（4）保护测控装置自身异常导致服务器端长时间没有响应客户端应用层心跳报文和TCP保持激活报文。</w:t>
      </w:r>
    </w:p>
    <w:p w:rsidR="00F40538" w:rsidRPr="00911C33" w:rsidRDefault="00F40538" w:rsidP="00F40538">
      <w:pPr>
        <w:adjustRightInd w:val="0"/>
        <w:snapToGrid w:val="0"/>
        <w:spacing w:line="360" w:lineRule="auto"/>
        <w:ind w:firstLineChars="200" w:firstLine="420"/>
        <w:rPr>
          <w:rFonts w:asciiTheme="minorEastAsia" w:eastAsiaTheme="minorEastAsia" w:hAnsiTheme="minorEastAsia"/>
          <w:szCs w:val="21"/>
        </w:rPr>
      </w:pPr>
    </w:p>
    <w:p w:rsidR="0018144C" w:rsidRPr="00911C33" w:rsidRDefault="0018144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远方调度主站控制某智能变电站内一个断路器，预置成功后，下达执行令，并确定变电站数据通信网关机已经收到执行令，但断路器却没有成功动作，可能的原因有那些？</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EF6AB1" w:rsidRPr="00911C33" w:rsidRDefault="00EF6AB1" w:rsidP="00EF6AB1">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1</w:t>
      </w:r>
      <w:r w:rsidRPr="00911C33">
        <w:rPr>
          <w:rFonts w:asciiTheme="minorEastAsia" w:eastAsiaTheme="minorEastAsia" w:hAnsiTheme="minorEastAsia" w:hint="eastAsia"/>
          <w:szCs w:val="21"/>
        </w:rPr>
        <w:t>）</w:t>
      </w:r>
      <w:r w:rsidRPr="00163D1B">
        <w:rPr>
          <w:rFonts w:asciiTheme="minorEastAsia" w:eastAsiaTheme="minorEastAsia" w:hAnsiTheme="minorEastAsia" w:hint="eastAsia"/>
          <w:szCs w:val="21"/>
        </w:rPr>
        <w:t>调度主站操作指令与断路器位置不对应</w:t>
      </w:r>
      <w:r>
        <w:rPr>
          <w:rFonts w:asciiTheme="minorEastAsia" w:eastAsiaTheme="minorEastAsia" w:hAnsiTheme="minorEastAsia" w:hint="eastAsia"/>
          <w:szCs w:val="21"/>
        </w:rPr>
        <w:t>，出现</w:t>
      </w:r>
      <w:r w:rsidRPr="00911C33">
        <w:rPr>
          <w:rFonts w:asciiTheme="minorEastAsia" w:eastAsiaTheme="minorEastAsia" w:hAnsiTheme="minorEastAsia" w:hint="eastAsia"/>
          <w:szCs w:val="21"/>
        </w:rPr>
        <w:t>“合控合、分控分”</w:t>
      </w:r>
      <w:r>
        <w:rPr>
          <w:rFonts w:asciiTheme="minorEastAsia" w:eastAsiaTheme="minorEastAsia" w:hAnsiTheme="minorEastAsia" w:hint="eastAsia"/>
          <w:szCs w:val="21"/>
        </w:rPr>
        <w:t>现象</w:t>
      </w:r>
      <w:r w:rsidRPr="00911C33">
        <w:rPr>
          <w:rFonts w:asciiTheme="minorEastAsia" w:eastAsiaTheme="minorEastAsia" w:hAnsiTheme="minorEastAsia" w:hint="eastAsia"/>
          <w:szCs w:val="21"/>
        </w:rPr>
        <w:t>。</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EF6AB1">
        <w:rPr>
          <w:rFonts w:asciiTheme="minorEastAsia" w:eastAsiaTheme="minorEastAsia" w:hAnsiTheme="minorEastAsia"/>
          <w:szCs w:val="21"/>
        </w:rPr>
        <w:t>2</w:t>
      </w:r>
      <w:r w:rsidRPr="00911C33">
        <w:rPr>
          <w:rFonts w:asciiTheme="minorEastAsia" w:eastAsiaTheme="minorEastAsia" w:hAnsiTheme="minorEastAsia" w:hint="eastAsia"/>
          <w:szCs w:val="21"/>
        </w:rPr>
        <w:t>）数据通信网关机在接受调度主站遥控预置时</w:t>
      </w:r>
      <w:r w:rsidR="00084BAD">
        <w:rPr>
          <w:rFonts w:asciiTheme="minorEastAsia" w:eastAsiaTheme="minorEastAsia" w:hAnsiTheme="minorEastAsia" w:hint="eastAsia"/>
          <w:szCs w:val="21"/>
        </w:rPr>
        <w:t>未</w:t>
      </w:r>
      <w:r w:rsidRPr="00911C33">
        <w:rPr>
          <w:rFonts w:asciiTheme="minorEastAsia" w:eastAsiaTheme="minorEastAsia" w:hAnsiTheme="minorEastAsia" w:hint="eastAsia"/>
          <w:szCs w:val="21"/>
        </w:rPr>
        <w:t>校验到测控装置，导致出现预置成功，但执行不成功。</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C862D9">
        <w:rPr>
          <w:rFonts w:asciiTheme="minorEastAsia" w:eastAsiaTheme="minorEastAsia" w:hAnsiTheme="minorEastAsia"/>
          <w:szCs w:val="21"/>
        </w:rPr>
        <w:t>3</w:t>
      </w:r>
      <w:r w:rsidRPr="00911C33">
        <w:rPr>
          <w:rFonts w:asciiTheme="minorEastAsia" w:eastAsiaTheme="minorEastAsia" w:hAnsiTheme="minorEastAsia" w:hint="eastAsia"/>
          <w:szCs w:val="21"/>
        </w:rPr>
        <w:t>）数据通信网关机的遥控信息表中该断路器的点号配置或属性配置错误，导致实际被控制的对象不是该断路器。</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226FE5">
        <w:rPr>
          <w:rFonts w:asciiTheme="minorEastAsia" w:eastAsiaTheme="minorEastAsia" w:hAnsiTheme="minorEastAsia"/>
          <w:szCs w:val="21"/>
        </w:rPr>
        <w:t>4</w:t>
      </w:r>
      <w:r w:rsidRPr="00911C33">
        <w:rPr>
          <w:rFonts w:asciiTheme="minorEastAsia" w:eastAsiaTheme="minorEastAsia" w:hAnsiTheme="minorEastAsia" w:hint="eastAsia"/>
          <w:szCs w:val="21"/>
        </w:rPr>
        <w:t>）测控装置的远方/就地把手切至就地位置，且测控装置对选择命令的返校不检查远方/就地位置，导致远方遥控执行不成功。</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697CD8">
        <w:rPr>
          <w:rFonts w:asciiTheme="minorEastAsia" w:eastAsiaTheme="minorEastAsia" w:hAnsiTheme="minorEastAsia"/>
          <w:szCs w:val="21"/>
        </w:rPr>
        <w:t>5</w:t>
      </w:r>
      <w:r w:rsidRPr="00911C33">
        <w:rPr>
          <w:rFonts w:asciiTheme="minorEastAsia" w:eastAsiaTheme="minorEastAsia" w:hAnsiTheme="minorEastAsia" w:hint="eastAsia"/>
          <w:szCs w:val="21"/>
        </w:rPr>
        <w:t>）测控装置CPU、开出功能、通信光口等存在异常，导致未发出正确的控制报文。</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1A6A8A">
        <w:rPr>
          <w:rFonts w:asciiTheme="minorEastAsia" w:eastAsiaTheme="minorEastAsia" w:hAnsiTheme="minorEastAsia"/>
          <w:szCs w:val="21"/>
        </w:rPr>
        <w:t>6</w:t>
      </w:r>
      <w:r w:rsidRPr="00911C33">
        <w:rPr>
          <w:rFonts w:asciiTheme="minorEastAsia" w:eastAsiaTheme="minorEastAsia" w:hAnsiTheme="minorEastAsia" w:hint="eastAsia"/>
          <w:szCs w:val="21"/>
        </w:rPr>
        <w:t>）测控装置与智能终端之间通信存在异常，导致智能终端未能收到测控装置发出的控制报文。</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E32A9F">
        <w:rPr>
          <w:rFonts w:asciiTheme="minorEastAsia" w:eastAsiaTheme="minorEastAsia" w:hAnsiTheme="minorEastAsia"/>
          <w:szCs w:val="21"/>
        </w:rPr>
        <w:t>7</w:t>
      </w:r>
      <w:r w:rsidRPr="00911C33">
        <w:rPr>
          <w:rFonts w:asciiTheme="minorEastAsia" w:eastAsiaTheme="minorEastAsia" w:hAnsiTheme="minorEastAsia" w:hint="eastAsia"/>
          <w:szCs w:val="21"/>
        </w:rPr>
        <w:t>）</w:t>
      </w:r>
      <w:r w:rsidR="00E32A9F">
        <w:rPr>
          <w:rFonts w:asciiTheme="minorEastAsia" w:eastAsiaTheme="minorEastAsia" w:hAnsiTheme="minorEastAsia" w:hint="eastAsia"/>
          <w:szCs w:val="21"/>
        </w:rPr>
        <w:t>测控装置与智能终端之间的</w:t>
      </w:r>
      <w:r w:rsidRPr="00911C33">
        <w:rPr>
          <w:rFonts w:asciiTheme="minorEastAsia" w:eastAsiaTheme="minorEastAsia" w:hAnsiTheme="minorEastAsia" w:hint="eastAsia"/>
          <w:szCs w:val="21"/>
        </w:rPr>
        <w:t>虚端子连线错误，导致实际动作的一次设备不是该断路器。</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E32A9F">
        <w:rPr>
          <w:rFonts w:asciiTheme="minorEastAsia" w:eastAsiaTheme="minorEastAsia" w:hAnsiTheme="minorEastAsia"/>
          <w:szCs w:val="21"/>
        </w:rPr>
        <w:t>8</w:t>
      </w:r>
      <w:r w:rsidRPr="00911C33">
        <w:rPr>
          <w:rFonts w:asciiTheme="minorEastAsia" w:eastAsiaTheme="minorEastAsia" w:hAnsiTheme="minorEastAsia" w:hint="eastAsia"/>
          <w:szCs w:val="21"/>
        </w:rPr>
        <w:t>）</w:t>
      </w:r>
      <w:r w:rsidR="00487CF8">
        <w:rPr>
          <w:rFonts w:asciiTheme="minorEastAsia" w:eastAsiaTheme="minorEastAsia" w:hAnsiTheme="minorEastAsia" w:hint="eastAsia"/>
          <w:szCs w:val="21"/>
        </w:rPr>
        <w:t>智能终端故障，导致</w:t>
      </w:r>
      <w:r w:rsidRPr="00911C33">
        <w:rPr>
          <w:rFonts w:asciiTheme="minorEastAsia" w:eastAsiaTheme="minorEastAsia" w:hAnsiTheme="minorEastAsia" w:hint="eastAsia"/>
          <w:szCs w:val="21"/>
        </w:rPr>
        <w:t>操作无法开出。</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E32A9F">
        <w:rPr>
          <w:rFonts w:asciiTheme="minorEastAsia" w:eastAsiaTheme="minorEastAsia" w:hAnsiTheme="minorEastAsia"/>
          <w:szCs w:val="21"/>
        </w:rPr>
        <w:t>9</w:t>
      </w:r>
      <w:r w:rsidRPr="00911C33">
        <w:rPr>
          <w:rFonts w:asciiTheme="minorEastAsia" w:eastAsiaTheme="minorEastAsia" w:hAnsiTheme="minorEastAsia" w:hint="eastAsia"/>
          <w:szCs w:val="21"/>
        </w:rPr>
        <w:t>）智能终端与断路器</w:t>
      </w:r>
      <w:r w:rsidR="00726DDD" w:rsidRPr="00911C33">
        <w:rPr>
          <w:rFonts w:asciiTheme="minorEastAsia" w:eastAsiaTheme="minorEastAsia" w:hAnsiTheme="minorEastAsia" w:hint="eastAsia"/>
          <w:szCs w:val="21"/>
        </w:rPr>
        <w:t>机构</w:t>
      </w:r>
      <w:r w:rsidR="0079465E">
        <w:rPr>
          <w:rFonts w:asciiTheme="minorEastAsia" w:eastAsiaTheme="minorEastAsia" w:hAnsiTheme="minorEastAsia" w:hint="eastAsia"/>
          <w:szCs w:val="21"/>
        </w:rPr>
        <w:t>之间的回路问题</w:t>
      </w:r>
      <w:r w:rsidRPr="00911C33">
        <w:rPr>
          <w:rFonts w:asciiTheme="minorEastAsia" w:eastAsiaTheme="minorEastAsia" w:hAnsiTheme="minorEastAsia" w:hint="eastAsia"/>
          <w:szCs w:val="21"/>
        </w:rPr>
        <w:t>，如遥控出口压板未投入</w:t>
      </w:r>
      <w:r w:rsidR="00BB6FC1">
        <w:rPr>
          <w:rFonts w:asciiTheme="minorEastAsia" w:eastAsiaTheme="minorEastAsia" w:hAnsiTheme="minorEastAsia" w:hint="eastAsia"/>
          <w:szCs w:val="21"/>
        </w:rPr>
        <w:t>、操作电源消失</w:t>
      </w:r>
      <w:r w:rsidRPr="00911C33">
        <w:rPr>
          <w:rFonts w:asciiTheme="minorEastAsia" w:eastAsiaTheme="minorEastAsia" w:hAnsiTheme="minorEastAsia" w:hint="eastAsia"/>
          <w:szCs w:val="21"/>
        </w:rPr>
        <w:t>，导致执行不成功。</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475844">
        <w:rPr>
          <w:rFonts w:asciiTheme="minorEastAsia" w:eastAsiaTheme="minorEastAsia" w:hAnsiTheme="minorEastAsia" w:hint="eastAsia"/>
          <w:szCs w:val="21"/>
        </w:rPr>
        <w:t>10</w:t>
      </w:r>
      <w:r w:rsidRPr="00911C33">
        <w:rPr>
          <w:rFonts w:asciiTheme="minorEastAsia" w:eastAsiaTheme="minorEastAsia" w:hAnsiTheme="minorEastAsia" w:hint="eastAsia"/>
          <w:szCs w:val="21"/>
        </w:rPr>
        <w:t>）断路器机构</w:t>
      </w:r>
      <w:r w:rsidR="00BC7800">
        <w:rPr>
          <w:rFonts w:asciiTheme="minorEastAsia" w:eastAsiaTheme="minorEastAsia" w:hAnsiTheme="minorEastAsia" w:hint="eastAsia"/>
          <w:szCs w:val="21"/>
        </w:rPr>
        <w:t>问题，如</w:t>
      </w:r>
      <w:r w:rsidRPr="00911C33">
        <w:rPr>
          <w:rFonts w:asciiTheme="minorEastAsia" w:eastAsiaTheme="minorEastAsia" w:hAnsiTheme="minorEastAsia" w:hint="eastAsia"/>
          <w:szCs w:val="21"/>
        </w:rPr>
        <w:t>控制切至就地位置</w:t>
      </w:r>
      <w:r w:rsidR="00BC7800">
        <w:rPr>
          <w:rFonts w:asciiTheme="minorEastAsia" w:eastAsiaTheme="minorEastAsia" w:hAnsiTheme="minorEastAsia" w:hint="eastAsia"/>
          <w:szCs w:val="21"/>
        </w:rPr>
        <w:t>、机构闭锁或机构故障</w:t>
      </w:r>
      <w:r w:rsidRPr="00911C33">
        <w:rPr>
          <w:rFonts w:asciiTheme="minorEastAsia" w:eastAsiaTheme="minorEastAsia" w:hAnsiTheme="minorEastAsia" w:hint="eastAsia"/>
          <w:szCs w:val="21"/>
        </w:rPr>
        <w:t>。</w:t>
      </w:r>
    </w:p>
    <w:p w:rsidR="0018144C" w:rsidRPr="00B76957"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r w:rsidRPr="00B76957">
        <w:rPr>
          <w:rFonts w:asciiTheme="minorEastAsia" w:eastAsiaTheme="minorEastAsia" w:hAnsiTheme="minorEastAsia" w:hint="eastAsia"/>
          <w:szCs w:val="21"/>
        </w:rPr>
        <w:t>（1</w:t>
      </w:r>
      <w:r w:rsidR="00BC7800">
        <w:rPr>
          <w:rFonts w:asciiTheme="minorEastAsia" w:eastAsiaTheme="minorEastAsia" w:hAnsiTheme="minorEastAsia"/>
          <w:szCs w:val="21"/>
        </w:rPr>
        <w:t>1</w:t>
      </w:r>
      <w:r w:rsidRPr="00B76957">
        <w:rPr>
          <w:rFonts w:asciiTheme="minorEastAsia" w:eastAsiaTheme="minorEastAsia" w:hAnsiTheme="minorEastAsia" w:hint="eastAsia"/>
          <w:szCs w:val="21"/>
        </w:rPr>
        <w:t>）检同期不满足条件。</w:t>
      </w:r>
    </w:p>
    <w:p w:rsidR="0018144C" w:rsidRPr="00911C33" w:rsidRDefault="0018144C" w:rsidP="00B76957">
      <w:pPr>
        <w:widowControl/>
        <w:adjustRightInd w:val="0"/>
        <w:snapToGrid w:val="0"/>
        <w:spacing w:line="360" w:lineRule="auto"/>
        <w:ind w:firstLineChars="200" w:firstLine="420"/>
        <w:rPr>
          <w:rFonts w:asciiTheme="minorEastAsia" w:eastAsiaTheme="minorEastAsia" w:hAnsiTheme="minorEastAsia"/>
          <w:szCs w:val="21"/>
        </w:rPr>
      </w:pPr>
    </w:p>
    <w:p w:rsidR="009F4FA3" w:rsidRPr="00911C33" w:rsidRDefault="009F4FA3"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远方调度主站对某变电站变压器档位进行调节，无法成功，请分析变电站可能存在的原因？</w:t>
      </w:r>
    </w:p>
    <w:p w:rsidR="009F4FA3" w:rsidRPr="00911C33" w:rsidRDefault="009F4FA3" w:rsidP="00483A7B">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1</w:t>
      </w:r>
      <w:r w:rsidRPr="00911C33">
        <w:rPr>
          <w:rFonts w:asciiTheme="minorEastAsia" w:eastAsiaTheme="minorEastAsia" w:hAnsiTheme="minorEastAsia" w:hint="eastAsia"/>
          <w:szCs w:val="21"/>
        </w:rPr>
        <w:t>）</w:t>
      </w:r>
      <w:r w:rsidR="004570A4">
        <w:rPr>
          <w:rFonts w:asciiTheme="minorEastAsia" w:eastAsiaTheme="minorEastAsia" w:hAnsiTheme="minorEastAsia" w:hint="eastAsia"/>
          <w:szCs w:val="21"/>
        </w:rPr>
        <w:t>变压器实际档位已到达最大</w:t>
      </w:r>
      <w:r w:rsidR="004570A4">
        <w:rPr>
          <w:rFonts w:asciiTheme="minorEastAsia" w:eastAsiaTheme="minorEastAsia" w:hAnsiTheme="minorEastAsia"/>
          <w:szCs w:val="21"/>
        </w:rPr>
        <w:t>/</w:t>
      </w:r>
      <w:r w:rsidR="004570A4">
        <w:rPr>
          <w:rFonts w:asciiTheme="minorEastAsia" w:eastAsiaTheme="minorEastAsia" w:hAnsiTheme="minorEastAsia" w:hint="eastAsia"/>
          <w:szCs w:val="21"/>
        </w:rPr>
        <w:t>最小档位</w:t>
      </w:r>
      <w:r>
        <w:rPr>
          <w:rFonts w:asciiTheme="minorEastAsia" w:eastAsiaTheme="minorEastAsia" w:hAnsiTheme="minorEastAsia" w:hint="eastAsia"/>
          <w:szCs w:val="21"/>
        </w:rPr>
        <w:t>，</w:t>
      </w:r>
      <w:r w:rsidR="004570A4">
        <w:rPr>
          <w:rFonts w:asciiTheme="minorEastAsia" w:eastAsiaTheme="minorEastAsia" w:hAnsiTheme="minorEastAsia" w:hint="eastAsia"/>
          <w:szCs w:val="21"/>
        </w:rPr>
        <w:t>无法进一步上调</w:t>
      </w:r>
      <w:r w:rsidR="004570A4">
        <w:rPr>
          <w:rFonts w:asciiTheme="minorEastAsia" w:eastAsiaTheme="minorEastAsia" w:hAnsiTheme="minorEastAsia"/>
          <w:szCs w:val="21"/>
        </w:rPr>
        <w:t>/</w:t>
      </w:r>
      <w:r w:rsidR="004570A4">
        <w:rPr>
          <w:rFonts w:asciiTheme="minorEastAsia" w:eastAsiaTheme="minorEastAsia" w:hAnsiTheme="minorEastAsia" w:hint="eastAsia"/>
          <w:szCs w:val="21"/>
        </w:rPr>
        <w:t>下调</w:t>
      </w:r>
      <w:r w:rsidRPr="00911C33">
        <w:rPr>
          <w:rFonts w:asciiTheme="minorEastAsia" w:eastAsiaTheme="minorEastAsia" w:hAnsiTheme="minorEastAsia" w:hint="eastAsia"/>
          <w:szCs w:val="21"/>
        </w:rPr>
        <w:t>。</w:t>
      </w:r>
    </w:p>
    <w:p w:rsidR="00084BAD" w:rsidRPr="00911C33" w:rsidRDefault="00084BAD" w:rsidP="00084BA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2</w:t>
      </w:r>
      <w:r w:rsidRPr="00911C33">
        <w:rPr>
          <w:rFonts w:asciiTheme="minorEastAsia" w:eastAsiaTheme="minorEastAsia" w:hAnsiTheme="minorEastAsia" w:hint="eastAsia"/>
          <w:szCs w:val="21"/>
        </w:rPr>
        <w:t>）</w:t>
      </w:r>
      <w:r>
        <w:rPr>
          <w:rFonts w:asciiTheme="minorEastAsia" w:eastAsiaTheme="minorEastAsia" w:hAnsiTheme="minorEastAsia" w:hint="eastAsia"/>
          <w:szCs w:val="21"/>
        </w:rPr>
        <w:t>数据通信网关机的</w:t>
      </w:r>
      <w:r w:rsidRPr="00911C33">
        <w:rPr>
          <w:rFonts w:asciiTheme="minorEastAsia" w:eastAsiaTheme="minorEastAsia" w:hAnsiTheme="minorEastAsia" w:hint="eastAsia"/>
          <w:szCs w:val="21"/>
        </w:rPr>
        <w:t>信息表配置或属性配置错误。</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00242A5A">
        <w:rPr>
          <w:rFonts w:asciiTheme="minorEastAsia" w:eastAsiaTheme="minorEastAsia" w:hAnsiTheme="minorEastAsia"/>
          <w:szCs w:val="21"/>
        </w:rPr>
        <w:t>3</w:t>
      </w:r>
      <w:r w:rsidRPr="00911C33">
        <w:rPr>
          <w:rFonts w:asciiTheme="minorEastAsia" w:eastAsiaTheme="minorEastAsia" w:hAnsiTheme="minorEastAsia" w:hint="eastAsia"/>
          <w:szCs w:val="21"/>
        </w:rPr>
        <w:t>）数据通信网关机</w:t>
      </w:r>
      <w:r w:rsidR="00720FBC">
        <w:rPr>
          <w:rFonts w:asciiTheme="minorEastAsia" w:eastAsiaTheme="minorEastAsia" w:hAnsiTheme="minorEastAsia" w:hint="eastAsia"/>
          <w:szCs w:val="21"/>
        </w:rPr>
        <w:t>与</w:t>
      </w:r>
      <w:r w:rsidRPr="00911C33">
        <w:rPr>
          <w:rFonts w:asciiTheme="minorEastAsia" w:eastAsiaTheme="minorEastAsia" w:hAnsiTheme="minorEastAsia" w:hint="eastAsia"/>
          <w:szCs w:val="21"/>
        </w:rPr>
        <w:t>测控装置通信故障。</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4</w:t>
      </w:r>
      <w:r w:rsidRPr="00911C33">
        <w:rPr>
          <w:rFonts w:asciiTheme="minorEastAsia" w:eastAsiaTheme="minorEastAsia" w:hAnsiTheme="minorEastAsia" w:hint="eastAsia"/>
          <w:szCs w:val="21"/>
        </w:rPr>
        <w:t>）测控装置的远方/就地把手切至就地位置。</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5</w:t>
      </w:r>
      <w:r w:rsidRPr="00911C33">
        <w:rPr>
          <w:rFonts w:asciiTheme="minorEastAsia" w:eastAsiaTheme="minorEastAsia" w:hAnsiTheme="minorEastAsia" w:hint="eastAsia"/>
          <w:szCs w:val="21"/>
        </w:rPr>
        <w:t>）测控装置</w:t>
      </w:r>
      <w:r w:rsidR="00A35A48">
        <w:rPr>
          <w:rFonts w:asciiTheme="minorEastAsia" w:eastAsiaTheme="minorEastAsia" w:hAnsiTheme="minorEastAsia" w:hint="eastAsia"/>
          <w:szCs w:val="21"/>
        </w:rPr>
        <w:t>配置错误或设备</w:t>
      </w:r>
      <w:r w:rsidRPr="00911C33">
        <w:rPr>
          <w:rFonts w:asciiTheme="minorEastAsia" w:eastAsiaTheme="minorEastAsia" w:hAnsiTheme="minorEastAsia" w:hint="eastAsia"/>
          <w:szCs w:val="21"/>
        </w:rPr>
        <w:t>异常，导致未发出正确的控制报文。</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6</w:t>
      </w:r>
      <w:r w:rsidRPr="00911C33">
        <w:rPr>
          <w:rFonts w:asciiTheme="minorEastAsia" w:eastAsiaTheme="minorEastAsia" w:hAnsiTheme="minorEastAsia" w:hint="eastAsia"/>
          <w:szCs w:val="21"/>
        </w:rPr>
        <w:t>）测控装置与智能终端之间通信异常。</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7</w:t>
      </w:r>
      <w:r w:rsidRPr="00911C33">
        <w:rPr>
          <w:rFonts w:asciiTheme="minorEastAsia" w:eastAsiaTheme="minorEastAsia" w:hAnsiTheme="minorEastAsia" w:hint="eastAsia"/>
          <w:szCs w:val="21"/>
        </w:rPr>
        <w:t>）</w:t>
      </w:r>
      <w:r>
        <w:rPr>
          <w:rFonts w:asciiTheme="minorEastAsia" w:eastAsiaTheme="minorEastAsia" w:hAnsiTheme="minorEastAsia" w:hint="eastAsia"/>
          <w:szCs w:val="21"/>
        </w:rPr>
        <w:t>测控装置与智能终端之间的</w:t>
      </w:r>
      <w:r w:rsidRPr="00911C33">
        <w:rPr>
          <w:rFonts w:asciiTheme="minorEastAsia" w:eastAsiaTheme="minorEastAsia" w:hAnsiTheme="minorEastAsia" w:hint="eastAsia"/>
          <w:szCs w:val="21"/>
        </w:rPr>
        <w:t>虚端子连线错误，导致实际动作的不是该</w:t>
      </w:r>
      <w:r w:rsidR="00C62266">
        <w:rPr>
          <w:rFonts w:asciiTheme="minorEastAsia" w:eastAsiaTheme="minorEastAsia" w:hAnsiTheme="minorEastAsia" w:hint="eastAsia"/>
          <w:szCs w:val="21"/>
        </w:rPr>
        <w:t>变压器</w:t>
      </w:r>
      <w:r w:rsidRPr="00911C33">
        <w:rPr>
          <w:rFonts w:asciiTheme="minorEastAsia" w:eastAsiaTheme="minorEastAsia" w:hAnsiTheme="minorEastAsia" w:hint="eastAsia"/>
          <w:szCs w:val="21"/>
        </w:rPr>
        <w:t>。</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8</w:t>
      </w:r>
      <w:r w:rsidRPr="00911C33">
        <w:rPr>
          <w:rFonts w:asciiTheme="minorEastAsia" w:eastAsiaTheme="minorEastAsia" w:hAnsiTheme="minorEastAsia" w:hint="eastAsia"/>
          <w:szCs w:val="21"/>
        </w:rPr>
        <w:t>）</w:t>
      </w:r>
      <w:r w:rsidR="00901286">
        <w:rPr>
          <w:rFonts w:asciiTheme="minorEastAsia" w:eastAsiaTheme="minorEastAsia" w:hAnsiTheme="minorEastAsia" w:hint="eastAsia"/>
          <w:szCs w:val="21"/>
        </w:rPr>
        <w:t>智能终端</w:t>
      </w:r>
      <w:r w:rsidR="00541996">
        <w:rPr>
          <w:rFonts w:asciiTheme="minorEastAsia" w:eastAsiaTheme="minorEastAsia" w:hAnsiTheme="minorEastAsia" w:hint="eastAsia"/>
          <w:szCs w:val="21"/>
        </w:rPr>
        <w:t>配置错误或设备</w:t>
      </w:r>
      <w:r w:rsidR="00541996" w:rsidRPr="00911C33">
        <w:rPr>
          <w:rFonts w:asciiTheme="minorEastAsia" w:eastAsiaTheme="minorEastAsia" w:hAnsiTheme="minorEastAsia" w:hint="eastAsia"/>
          <w:szCs w:val="21"/>
        </w:rPr>
        <w:t>异常</w:t>
      </w:r>
      <w:r w:rsidRPr="00911C33">
        <w:rPr>
          <w:rFonts w:asciiTheme="minorEastAsia" w:eastAsiaTheme="minorEastAsia" w:hAnsiTheme="minorEastAsia" w:hint="eastAsia"/>
          <w:szCs w:val="21"/>
        </w:rPr>
        <w:t>。</w:t>
      </w:r>
    </w:p>
    <w:p w:rsidR="00E461F5" w:rsidRPr="00911C33" w:rsidRDefault="00E461F5" w:rsidP="00E461F5">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szCs w:val="21"/>
        </w:rPr>
        <w:t>9</w:t>
      </w:r>
      <w:r w:rsidRPr="00911C33">
        <w:rPr>
          <w:rFonts w:asciiTheme="minorEastAsia" w:eastAsiaTheme="minorEastAsia" w:hAnsiTheme="minorEastAsia" w:hint="eastAsia"/>
          <w:szCs w:val="21"/>
        </w:rPr>
        <w:t>）智能终端与</w:t>
      </w:r>
      <w:r w:rsidR="0007345E" w:rsidRPr="00483A7B">
        <w:rPr>
          <w:rFonts w:asciiTheme="minorEastAsia" w:eastAsiaTheme="minorEastAsia" w:hAnsiTheme="minorEastAsia" w:hint="eastAsia"/>
          <w:szCs w:val="21"/>
        </w:rPr>
        <w:t>调</w:t>
      </w:r>
      <w:r w:rsidR="006F25F9" w:rsidRPr="00483A7B">
        <w:rPr>
          <w:rFonts w:asciiTheme="minorEastAsia" w:eastAsiaTheme="minorEastAsia" w:hAnsiTheme="minorEastAsia" w:hint="eastAsia"/>
          <w:szCs w:val="21"/>
        </w:rPr>
        <w:t>档机构</w:t>
      </w:r>
      <w:r w:rsidR="0068781C">
        <w:rPr>
          <w:rFonts w:asciiTheme="minorEastAsia" w:eastAsiaTheme="minorEastAsia" w:hAnsiTheme="minorEastAsia" w:hint="eastAsia"/>
          <w:szCs w:val="21"/>
        </w:rPr>
        <w:t>之间的回路问题</w:t>
      </w:r>
      <w:r w:rsidRPr="00911C33">
        <w:rPr>
          <w:rFonts w:asciiTheme="minorEastAsia" w:eastAsiaTheme="minorEastAsia" w:hAnsiTheme="minorEastAsia" w:hint="eastAsia"/>
          <w:szCs w:val="21"/>
        </w:rPr>
        <w:t>，</w:t>
      </w:r>
      <w:r w:rsidR="0068781C">
        <w:rPr>
          <w:rFonts w:asciiTheme="minorEastAsia" w:eastAsiaTheme="minorEastAsia" w:hAnsiTheme="minorEastAsia" w:hint="eastAsia"/>
          <w:szCs w:val="21"/>
        </w:rPr>
        <w:t>如出口压板</w:t>
      </w:r>
      <w:r w:rsidR="00B145B3" w:rsidRPr="00911C33">
        <w:rPr>
          <w:rFonts w:asciiTheme="minorEastAsia" w:eastAsiaTheme="minorEastAsia" w:hAnsiTheme="minorEastAsia" w:hint="eastAsia"/>
          <w:szCs w:val="21"/>
        </w:rPr>
        <w:t>未投入</w:t>
      </w:r>
      <w:r w:rsidR="0068781C">
        <w:rPr>
          <w:rFonts w:asciiTheme="minorEastAsia" w:eastAsiaTheme="minorEastAsia" w:hAnsiTheme="minorEastAsia" w:hint="eastAsia"/>
          <w:szCs w:val="21"/>
        </w:rPr>
        <w:t>、</w:t>
      </w:r>
      <w:r w:rsidR="0068781C" w:rsidRPr="00483A7B">
        <w:rPr>
          <w:rFonts w:asciiTheme="minorEastAsia" w:eastAsiaTheme="minorEastAsia" w:hAnsiTheme="minorEastAsia" w:hint="eastAsia"/>
          <w:szCs w:val="21"/>
        </w:rPr>
        <w:t>调档电源消失</w:t>
      </w:r>
      <w:r w:rsidRPr="00911C33">
        <w:rPr>
          <w:rFonts w:asciiTheme="minorEastAsia" w:eastAsiaTheme="minorEastAsia" w:hAnsiTheme="minorEastAsia" w:hint="eastAsia"/>
          <w:szCs w:val="21"/>
        </w:rPr>
        <w:t>。</w:t>
      </w:r>
    </w:p>
    <w:p w:rsidR="00A93A9D" w:rsidRDefault="00E461F5" w:rsidP="00A93A9D">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Pr>
          <w:rFonts w:asciiTheme="minorEastAsia" w:eastAsiaTheme="minorEastAsia" w:hAnsiTheme="minorEastAsia" w:hint="eastAsia"/>
          <w:szCs w:val="21"/>
        </w:rPr>
        <w:t>10</w:t>
      </w:r>
      <w:r w:rsidRPr="00911C33">
        <w:rPr>
          <w:rFonts w:asciiTheme="minorEastAsia" w:eastAsiaTheme="minorEastAsia" w:hAnsiTheme="minorEastAsia" w:hint="eastAsia"/>
          <w:szCs w:val="21"/>
        </w:rPr>
        <w:t>）</w:t>
      </w:r>
      <w:r w:rsidR="00E92AFB" w:rsidRPr="00483A7B">
        <w:rPr>
          <w:rFonts w:asciiTheme="minorEastAsia" w:eastAsiaTheme="minorEastAsia" w:hAnsiTheme="minorEastAsia" w:hint="eastAsia"/>
          <w:szCs w:val="21"/>
        </w:rPr>
        <w:t>变压器调档机构</w:t>
      </w:r>
      <w:r w:rsidR="00DD5AF3">
        <w:rPr>
          <w:rFonts w:asciiTheme="minorEastAsia" w:eastAsiaTheme="minorEastAsia" w:hAnsiTheme="minorEastAsia" w:hint="eastAsia"/>
          <w:szCs w:val="21"/>
        </w:rPr>
        <w:t>问题，如</w:t>
      </w:r>
      <w:r w:rsidR="00E92AFB" w:rsidRPr="00483A7B">
        <w:rPr>
          <w:rFonts w:asciiTheme="minorEastAsia" w:eastAsiaTheme="minorEastAsia" w:hAnsiTheme="minorEastAsia" w:hint="eastAsia"/>
          <w:szCs w:val="21"/>
        </w:rPr>
        <w:t>远方就地把手置就地位置</w:t>
      </w:r>
      <w:r w:rsidR="00DD5AF3">
        <w:rPr>
          <w:rFonts w:asciiTheme="minorEastAsia" w:eastAsiaTheme="minorEastAsia" w:hAnsiTheme="minorEastAsia" w:hint="eastAsia"/>
          <w:szCs w:val="21"/>
        </w:rPr>
        <w:t>、</w:t>
      </w:r>
      <w:r w:rsidR="001A6F18">
        <w:rPr>
          <w:rFonts w:asciiTheme="minorEastAsia" w:eastAsiaTheme="minorEastAsia" w:hAnsiTheme="minorEastAsia" w:hint="eastAsia"/>
          <w:szCs w:val="21"/>
        </w:rPr>
        <w:t>调</w:t>
      </w:r>
      <w:r w:rsidR="00A93A9D" w:rsidRPr="00483A7B">
        <w:rPr>
          <w:rFonts w:asciiTheme="minorEastAsia" w:eastAsiaTheme="minorEastAsia" w:hAnsiTheme="minorEastAsia" w:hint="eastAsia"/>
          <w:szCs w:val="21"/>
        </w:rPr>
        <w:t>档</w:t>
      </w:r>
      <w:r w:rsidR="00A93A9D">
        <w:rPr>
          <w:rFonts w:asciiTheme="minorEastAsia" w:eastAsiaTheme="minorEastAsia" w:hAnsiTheme="minorEastAsia" w:hint="eastAsia"/>
          <w:szCs w:val="21"/>
        </w:rPr>
        <w:t>机构闭锁或机构故障</w:t>
      </w:r>
      <w:r w:rsidR="00A93A9D" w:rsidRPr="00911C33">
        <w:rPr>
          <w:rFonts w:asciiTheme="minorEastAsia" w:eastAsiaTheme="minorEastAsia" w:hAnsiTheme="minorEastAsia" w:hint="eastAsia"/>
          <w:szCs w:val="21"/>
        </w:rPr>
        <w:t>。</w:t>
      </w:r>
    </w:p>
    <w:p w:rsidR="009F4FA3" w:rsidRPr="00483A7B" w:rsidRDefault="008254E6" w:rsidP="00483A7B">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w:t>
      </w:r>
      <w:r w:rsidR="00375A61">
        <w:rPr>
          <w:rFonts w:asciiTheme="minorEastAsia" w:eastAsiaTheme="minorEastAsia" w:hAnsiTheme="minorEastAsia" w:hint="eastAsia"/>
          <w:szCs w:val="21"/>
        </w:rPr>
        <w:t>11</w:t>
      </w:r>
      <w:r>
        <w:rPr>
          <w:rFonts w:asciiTheme="minorEastAsia" w:eastAsiaTheme="minorEastAsia" w:hAnsiTheme="minorEastAsia" w:hint="eastAsia"/>
          <w:szCs w:val="21"/>
        </w:rPr>
        <w:t>）</w:t>
      </w:r>
      <w:r w:rsidR="009F4FA3" w:rsidRPr="00483A7B">
        <w:rPr>
          <w:rFonts w:asciiTheme="minorEastAsia" w:eastAsiaTheme="minorEastAsia" w:hAnsiTheme="minorEastAsia" w:hint="eastAsia"/>
          <w:szCs w:val="21"/>
        </w:rPr>
        <w:t>VQC投入。</w:t>
      </w:r>
    </w:p>
    <w:p w:rsidR="00F47217" w:rsidRDefault="00F47217" w:rsidP="00911C33">
      <w:pPr>
        <w:adjustRightInd w:val="0"/>
        <w:snapToGrid w:val="0"/>
        <w:spacing w:line="360" w:lineRule="auto"/>
        <w:ind w:firstLineChars="200" w:firstLine="420"/>
        <w:rPr>
          <w:szCs w:val="21"/>
        </w:rPr>
      </w:pPr>
    </w:p>
    <w:p w:rsidR="00804E22" w:rsidRPr="00700C0A" w:rsidRDefault="00804E22"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700C0A">
        <w:rPr>
          <w:rFonts w:asciiTheme="minorEastAsia" w:hAnsiTheme="minorEastAsia" w:hint="eastAsia"/>
          <w:b/>
          <w:szCs w:val="21"/>
        </w:rPr>
        <w:t>某台</w:t>
      </w:r>
      <w:r w:rsidRPr="00700C0A">
        <w:rPr>
          <w:rFonts w:asciiTheme="minorEastAsia" w:hAnsiTheme="minorEastAsia"/>
          <w:b/>
          <w:szCs w:val="21"/>
        </w:rPr>
        <w:t>PMU</w:t>
      </w:r>
      <w:r w:rsidRPr="00700C0A">
        <w:rPr>
          <w:rFonts w:asciiTheme="minorEastAsia" w:hAnsiTheme="minorEastAsia" w:hint="eastAsia"/>
          <w:b/>
          <w:szCs w:val="21"/>
        </w:rPr>
        <w:t>装置的相量角度在快速变化，请分析其原因。</w:t>
      </w:r>
    </w:p>
    <w:p w:rsidR="00804E22" w:rsidRPr="00911C33" w:rsidRDefault="00804E22" w:rsidP="00911C33">
      <w:pPr>
        <w:numPr>
          <w:ilvl w:val="255"/>
          <w:numId w:val="0"/>
        </w:numPr>
        <w:adjustRightInd w:val="0"/>
        <w:snapToGrid w:val="0"/>
        <w:spacing w:line="360" w:lineRule="auto"/>
        <w:ind w:firstLine="420"/>
        <w:rPr>
          <w:szCs w:val="21"/>
        </w:rPr>
      </w:pPr>
      <w:r w:rsidRPr="00911C33">
        <w:rPr>
          <w:rFonts w:hint="eastAsia"/>
          <w:szCs w:val="21"/>
        </w:rPr>
        <w:t>答：</w:t>
      </w:r>
      <w:r w:rsidRPr="00911C33">
        <w:rPr>
          <w:szCs w:val="21"/>
        </w:rPr>
        <w:t>PMU</w:t>
      </w:r>
      <w:r w:rsidRPr="00911C33">
        <w:rPr>
          <w:rFonts w:hint="eastAsia"/>
          <w:szCs w:val="21"/>
        </w:rPr>
        <w:t>在相量测量时，从</w:t>
      </w:r>
      <w:r w:rsidRPr="00911C33">
        <w:rPr>
          <w:szCs w:val="21"/>
        </w:rPr>
        <w:t>1PPS</w:t>
      </w:r>
      <w:r w:rsidRPr="00911C33">
        <w:rPr>
          <w:rFonts w:hint="eastAsia"/>
          <w:szCs w:val="21"/>
        </w:rPr>
        <w:t>的采样点开始，经一周波的</w:t>
      </w:r>
      <w:r w:rsidRPr="00911C33">
        <w:rPr>
          <w:szCs w:val="21"/>
        </w:rPr>
        <w:t>DFT</w:t>
      </w:r>
      <w:r w:rsidRPr="00911C33">
        <w:rPr>
          <w:rFonts w:hint="eastAsia"/>
          <w:szCs w:val="21"/>
        </w:rPr>
        <w:t>递推运算得到相量实部和虚部，同步相角实部和虚部计算得到相量相角，满足以下公式：</w:t>
      </w:r>
    </w:p>
    <w:p w:rsidR="00804E22" w:rsidRPr="00911C33" w:rsidRDefault="00804E22" w:rsidP="00911C33">
      <w:pPr>
        <w:numPr>
          <w:ilvl w:val="255"/>
          <w:numId w:val="0"/>
        </w:numPr>
        <w:adjustRightInd w:val="0"/>
        <w:snapToGrid w:val="0"/>
        <w:spacing w:line="360" w:lineRule="auto"/>
        <w:ind w:firstLine="420"/>
        <w:rPr>
          <w:position w:val="-12"/>
          <w:szCs w:val="21"/>
        </w:rPr>
      </w:pPr>
      <w:r w:rsidRPr="00911C33">
        <w:rPr>
          <w:rFonts w:hint="eastAsia"/>
          <w:position w:val="-12"/>
          <w:szCs w:val="21"/>
        </w:rPr>
        <w:object w:dxaOrig="2010" w:dyaOrig="355">
          <v:shape id="_x0000_i1053" type="#_x0000_t75" style="width:100.5pt;height:18pt" o:ole="">
            <v:imagedata r:id="rId50" o:title=""/>
          </v:shape>
          <o:OLEObject Type="Embed" ProgID="Equation.3" ShapeID="_x0000_i1053" DrawAspect="Content" ObjectID="_1556540882" r:id="rId51"/>
        </w:object>
      </w:r>
    </w:p>
    <w:p w:rsidR="00804E22" w:rsidRPr="00911C33" w:rsidRDefault="00804E22" w:rsidP="00911C33">
      <w:pPr>
        <w:numPr>
          <w:ilvl w:val="255"/>
          <w:numId w:val="0"/>
        </w:numPr>
        <w:adjustRightInd w:val="0"/>
        <w:snapToGrid w:val="0"/>
        <w:spacing w:line="360" w:lineRule="auto"/>
        <w:ind w:firstLine="420"/>
        <w:rPr>
          <w:position w:val="-12"/>
          <w:szCs w:val="21"/>
        </w:rPr>
      </w:pPr>
      <w:r w:rsidRPr="00911C33">
        <w:rPr>
          <w:rFonts w:hint="eastAsia"/>
          <w:position w:val="-12"/>
          <w:szCs w:val="21"/>
        </w:rPr>
        <w:t>当</w:t>
      </w:r>
      <w:r w:rsidRPr="00911C33">
        <w:rPr>
          <w:position w:val="-12"/>
          <w:szCs w:val="21"/>
        </w:rPr>
        <w:t>f&gt;f0</w:t>
      </w:r>
      <w:r w:rsidRPr="00911C33">
        <w:rPr>
          <w:rFonts w:hint="eastAsia"/>
          <w:position w:val="-12"/>
          <w:szCs w:val="21"/>
        </w:rPr>
        <w:t>时，相角将逐渐增加；当</w:t>
      </w:r>
      <w:r w:rsidRPr="00911C33">
        <w:rPr>
          <w:position w:val="-12"/>
          <w:szCs w:val="21"/>
        </w:rPr>
        <w:t>f&lt;f0</w:t>
      </w:r>
      <w:r w:rsidRPr="00911C33">
        <w:rPr>
          <w:rFonts w:hint="eastAsia"/>
          <w:position w:val="-12"/>
          <w:szCs w:val="21"/>
        </w:rPr>
        <w:t>时，相角将</w:t>
      </w:r>
      <w:r w:rsidR="001A6F18">
        <w:rPr>
          <w:rFonts w:hint="eastAsia"/>
          <w:position w:val="-12"/>
          <w:szCs w:val="21"/>
        </w:rPr>
        <w:t>逐渐</w:t>
      </w:r>
      <w:r w:rsidRPr="00911C33">
        <w:rPr>
          <w:rFonts w:hint="eastAsia"/>
          <w:position w:val="-12"/>
          <w:szCs w:val="21"/>
        </w:rPr>
        <w:t>减小。</w:t>
      </w:r>
      <w:r w:rsidRPr="00911C33">
        <w:rPr>
          <w:position w:val="-12"/>
          <w:szCs w:val="21"/>
        </w:rPr>
        <w:t>f</w:t>
      </w:r>
      <w:r w:rsidRPr="00911C33">
        <w:rPr>
          <w:rFonts w:hint="eastAsia"/>
          <w:position w:val="-12"/>
          <w:szCs w:val="21"/>
        </w:rPr>
        <w:t>偏离额定频率</w:t>
      </w:r>
      <w:r w:rsidRPr="00911C33">
        <w:rPr>
          <w:position w:val="-12"/>
          <w:szCs w:val="21"/>
        </w:rPr>
        <w:t>f0</w:t>
      </w:r>
      <w:r w:rsidRPr="00911C33">
        <w:rPr>
          <w:rFonts w:hint="eastAsia"/>
          <w:position w:val="-12"/>
          <w:szCs w:val="21"/>
        </w:rPr>
        <w:t>越多，则相角变化越快，并在</w:t>
      </w:r>
      <w:r w:rsidRPr="00911C33">
        <w:rPr>
          <w:position w:val="-12"/>
          <w:szCs w:val="21"/>
        </w:rPr>
        <w:t>-180~180</w:t>
      </w:r>
      <w:r w:rsidRPr="00911C33">
        <w:rPr>
          <w:rFonts w:hint="eastAsia"/>
          <w:position w:val="-12"/>
          <w:szCs w:val="21"/>
        </w:rPr>
        <w:t>°之间周期性变化。</w:t>
      </w:r>
    </w:p>
    <w:p w:rsidR="00804E22" w:rsidRPr="00911C33" w:rsidRDefault="00804E22" w:rsidP="00911C33">
      <w:pPr>
        <w:adjustRightInd w:val="0"/>
        <w:snapToGrid w:val="0"/>
        <w:spacing w:line="360" w:lineRule="auto"/>
        <w:rPr>
          <w:szCs w:val="21"/>
        </w:rPr>
      </w:pPr>
    </w:p>
    <w:p w:rsidR="00804E22" w:rsidRPr="00627E38" w:rsidRDefault="00804E22"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627E38">
        <w:rPr>
          <w:rFonts w:asciiTheme="minorEastAsia" w:hAnsiTheme="minorEastAsia" w:hint="eastAsia"/>
          <w:b/>
          <w:szCs w:val="21"/>
        </w:rPr>
        <w:t>某台</w:t>
      </w:r>
      <w:r w:rsidRPr="00627E38">
        <w:rPr>
          <w:rFonts w:asciiTheme="minorEastAsia" w:hAnsiTheme="minorEastAsia"/>
          <w:b/>
          <w:szCs w:val="21"/>
        </w:rPr>
        <w:t>PMU</w:t>
      </w:r>
      <w:r w:rsidRPr="00627E38">
        <w:rPr>
          <w:rFonts w:asciiTheme="minorEastAsia" w:hAnsiTheme="minorEastAsia" w:hint="eastAsia"/>
          <w:b/>
          <w:szCs w:val="21"/>
        </w:rPr>
        <w:t>装置在进行验收时，在额定频率额定幅值下，测试仪施加的相量角度和装置测量的相角不一致，每次重新施加模拟量，</w:t>
      </w:r>
      <w:r w:rsidRPr="00627E38">
        <w:rPr>
          <w:rFonts w:asciiTheme="minorEastAsia" w:hAnsiTheme="minorEastAsia"/>
          <w:b/>
          <w:szCs w:val="21"/>
        </w:rPr>
        <w:t>PMU</w:t>
      </w:r>
      <w:r w:rsidRPr="00627E38">
        <w:rPr>
          <w:rFonts w:asciiTheme="minorEastAsia" w:hAnsiTheme="minorEastAsia" w:hint="eastAsia"/>
          <w:b/>
          <w:szCs w:val="21"/>
        </w:rPr>
        <w:t>装置测量的相角随机分布，请分析其原因。</w:t>
      </w:r>
    </w:p>
    <w:p w:rsidR="00804E22" w:rsidRDefault="00804E22" w:rsidP="00F3507F">
      <w:pPr>
        <w:numPr>
          <w:ilvl w:val="255"/>
          <w:numId w:val="0"/>
        </w:numPr>
        <w:adjustRightInd w:val="0"/>
        <w:snapToGrid w:val="0"/>
        <w:spacing w:line="360" w:lineRule="auto"/>
        <w:ind w:firstLine="420"/>
        <w:rPr>
          <w:szCs w:val="21"/>
        </w:rPr>
      </w:pPr>
      <w:r w:rsidRPr="00911C33">
        <w:rPr>
          <w:rFonts w:hint="eastAsia"/>
          <w:szCs w:val="21"/>
        </w:rPr>
        <w:t>答：是</w:t>
      </w:r>
      <w:r w:rsidRPr="00911C33">
        <w:rPr>
          <w:szCs w:val="21"/>
        </w:rPr>
        <w:t>PMU</w:t>
      </w:r>
      <w:r w:rsidRPr="00911C33">
        <w:rPr>
          <w:rFonts w:hint="eastAsia"/>
          <w:szCs w:val="21"/>
        </w:rPr>
        <w:t>装置和测试仪没有统一对时造成的。当</w:t>
      </w:r>
      <w:r w:rsidRPr="00911C33">
        <w:rPr>
          <w:szCs w:val="21"/>
        </w:rPr>
        <w:t>PMU</w:t>
      </w:r>
      <w:r w:rsidRPr="00911C33">
        <w:rPr>
          <w:rFonts w:hint="eastAsia"/>
          <w:szCs w:val="21"/>
        </w:rPr>
        <w:t>专用测试仪对时后，其输出和卫星</w:t>
      </w:r>
      <w:r w:rsidRPr="00911C33">
        <w:rPr>
          <w:szCs w:val="21"/>
        </w:rPr>
        <w:t>1PPS</w:t>
      </w:r>
      <w:r w:rsidRPr="00911C33">
        <w:rPr>
          <w:rFonts w:hint="eastAsia"/>
          <w:szCs w:val="21"/>
        </w:rPr>
        <w:t>是同步的。当</w:t>
      </w:r>
      <w:r w:rsidRPr="00911C33">
        <w:rPr>
          <w:szCs w:val="21"/>
        </w:rPr>
        <w:t>PMU</w:t>
      </w:r>
      <w:r w:rsidRPr="00911C33">
        <w:rPr>
          <w:rFonts w:hint="eastAsia"/>
          <w:szCs w:val="21"/>
        </w:rPr>
        <w:t>装置的时钟和卫星</w:t>
      </w:r>
      <w:r w:rsidRPr="00911C33">
        <w:rPr>
          <w:szCs w:val="21"/>
        </w:rPr>
        <w:t>1PPS</w:t>
      </w:r>
      <w:r w:rsidRPr="00911C33">
        <w:rPr>
          <w:rFonts w:hint="eastAsia"/>
          <w:szCs w:val="21"/>
        </w:rPr>
        <w:t>同步后，其测量角度是固定值。当测试仪和</w:t>
      </w:r>
      <w:r w:rsidRPr="00911C33">
        <w:rPr>
          <w:szCs w:val="21"/>
        </w:rPr>
        <w:t>PMU</w:t>
      </w:r>
      <w:r w:rsidRPr="00911C33">
        <w:rPr>
          <w:rFonts w:hint="eastAsia"/>
          <w:szCs w:val="21"/>
        </w:rPr>
        <w:t>装置任一设备没有正确对时时，</w:t>
      </w:r>
      <w:r w:rsidRPr="00911C33">
        <w:rPr>
          <w:szCs w:val="21"/>
        </w:rPr>
        <w:t>PMU</w:t>
      </w:r>
      <w:r w:rsidRPr="00911C33">
        <w:rPr>
          <w:rFonts w:hint="eastAsia"/>
          <w:szCs w:val="21"/>
        </w:rPr>
        <w:t>装置每次测量的角度会存在随机性。</w:t>
      </w:r>
    </w:p>
    <w:p w:rsidR="00F3507F" w:rsidRDefault="00F3507F" w:rsidP="00F3507F">
      <w:pPr>
        <w:numPr>
          <w:ilvl w:val="255"/>
          <w:numId w:val="0"/>
        </w:numPr>
        <w:adjustRightInd w:val="0"/>
        <w:snapToGrid w:val="0"/>
        <w:spacing w:line="360" w:lineRule="auto"/>
        <w:ind w:firstLine="420"/>
        <w:rPr>
          <w:szCs w:val="21"/>
        </w:rPr>
      </w:pPr>
    </w:p>
    <w:p w:rsidR="007F19F1" w:rsidRPr="00911C33" w:rsidRDefault="007F19F1"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假如数据通信网关机送出某遥测的满码是±2048，该遥测的工程满度值是±102.4MW，遥测越限告警上下限设置为±90MW，当数据通信网关机送出2000时，调度员看到的是什么数值？是否越限？假如越限告警死区设置为2％，该遥测值在88～92之间多次变化，会不会多次产生遥测越限告警？</w:t>
      </w:r>
    </w:p>
    <w:p w:rsidR="007F19F1" w:rsidRPr="00911C33" w:rsidRDefault="007F19F1" w:rsidP="007F19F1">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答： 遥测显示工程值=102.4/2048×2000=100MW。调度员看到的是100MW。该遥测越上限。102.4×2％＝2.048，告警上下限为±90MW，该遥测值在88～92之间多次变化，都在死区范围内，不会多次产生遥测越限告警。</w:t>
      </w:r>
    </w:p>
    <w:p w:rsidR="007F19F1" w:rsidRPr="00911C33" w:rsidRDefault="007F19F1" w:rsidP="007F19F1">
      <w:pPr>
        <w:widowControl/>
        <w:adjustRightInd w:val="0"/>
        <w:snapToGrid w:val="0"/>
        <w:spacing w:line="360" w:lineRule="auto"/>
        <w:rPr>
          <w:rFonts w:asciiTheme="minorEastAsia" w:eastAsiaTheme="minorEastAsia" w:hAnsiTheme="minorEastAsia"/>
          <w:kern w:val="0"/>
          <w:szCs w:val="21"/>
        </w:rPr>
      </w:pPr>
    </w:p>
    <w:p w:rsidR="007F19F1" w:rsidRPr="00911C33" w:rsidRDefault="00202AF2" w:rsidP="00202AF2">
      <w:pPr>
        <w:pStyle w:val="ab"/>
        <w:numPr>
          <w:ilvl w:val="0"/>
          <w:numId w:val="6"/>
        </w:numPr>
        <w:autoSpaceDE w:val="0"/>
        <w:autoSpaceDN w:val="0"/>
        <w:adjustRightInd w:val="0"/>
        <w:snapToGrid w:val="0"/>
        <w:spacing w:line="360" w:lineRule="auto"/>
        <w:ind w:firstLineChars="0"/>
        <w:outlineLvl w:val="1"/>
        <w:rPr>
          <w:rFonts w:asciiTheme="minorEastAsia" w:hAnsiTheme="minorEastAsia"/>
          <w:b/>
          <w:szCs w:val="21"/>
        </w:rPr>
      </w:pPr>
      <w:r w:rsidRPr="00202AF2">
        <w:rPr>
          <w:rFonts w:asciiTheme="minorEastAsia" w:hAnsiTheme="minorEastAsia" w:hint="eastAsia"/>
          <w:b/>
          <w:szCs w:val="21"/>
        </w:rPr>
        <w:t>时间管理的授时</w:t>
      </w:r>
      <w:r>
        <w:rPr>
          <w:rFonts w:asciiTheme="minorEastAsia" w:hAnsiTheme="minorEastAsia" w:hint="eastAsia"/>
          <w:b/>
          <w:szCs w:val="21"/>
        </w:rPr>
        <w:t>设备</w:t>
      </w:r>
      <w:r w:rsidR="007F19F1" w:rsidRPr="00911C33">
        <w:rPr>
          <w:rFonts w:asciiTheme="minorEastAsia" w:hAnsiTheme="minorEastAsia"/>
          <w:b/>
          <w:szCs w:val="21"/>
        </w:rPr>
        <w:t>通过SNTP协议获取被授时装置的对时状态测量信息时，始终收不到对方响应，请问可能造成该现象的原因</w:t>
      </w:r>
      <w:r w:rsidR="007F19F1" w:rsidRPr="00911C33">
        <w:rPr>
          <w:rFonts w:asciiTheme="minorEastAsia" w:hAnsiTheme="minorEastAsia" w:hint="eastAsia"/>
          <w:b/>
          <w:szCs w:val="21"/>
        </w:rPr>
        <w:t>？</w:t>
      </w:r>
    </w:p>
    <w:p w:rsidR="007F19F1" w:rsidRDefault="007F19F1" w:rsidP="007F19F1">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7F19F1" w:rsidRPr="00BF2519" w:rsidRDefault="007F19F1" w:rsidP="007F19F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Pr="00BF2519">
        <w:rPr>
          <w:rFonts w:asciiTheme="minorEastAsia" w:eastAsiaTheme="minorEastAsia" w:hAnsiTheme="minorEastAsia" w:hint="eastAsia"/>
          <w:szCs w:val="21"/>
        </w:rPr>
        <w:t>被授时装置不支持国网规定的时间管理功能，不能响应该请求；</w:t>
      </w:r>
    </w:p>
    <w:p w:rsidR="007F19F1" w:rsidRPr="00BF2519" w:rsidRDefault="007F19F1" w:rsidP="007F19F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202AF2" w:rsidRPr="00202AF2">
        <w:rPr>
          <w:rFonts w:asciiTheme="minorEastAsia" w:eastAsiaTheme="minorEastAsia" w:hAnsiTheme="minorEastAsia" w:hint="eastAsia"/>
          <w:szCs w:val="21"/>
        </w:rPr>
        <w:t>时间管理设备</w:t>
      </w:r>
      <w:r w:rsidR="00F929AF">
        <w:rPr>
          <w:rFonts w:asciiTheme="minorEastAsia" w:eastAsiaTheme="minorEastAsia" w:hAnsiTheme="minorEastAsia" w:hint="eastAsia"/>
          <w:szCs w:val="21"/>
        </w:rPr>
        <w:t>发出</w:t>
      </w:r>
      <w:r w:rsidR="00F929AF" w:rsidRPr="00BF2519">
        <w:rPr>
          <w:rFonts w:asciiTheme="minorEastAsia" w:eastAsiaTheme="minorEastAsia" w:hAnsiTheme="minorEastAsia" w:hint="eastAsia"/>
          <w:szCs w:val="21"/>
        </w:rPr>
        <w:t>的</w:t>
      </w:r>
      <w:r w:rsidR="00F929AF">
        <w:rPr>
          <w:rFonts w:asciiTheme="minorEastAsia" w:eastAsiaTheme="minorEastAsia" w:hAnsiTheme="minorEastAsia" w:hint="eastAsia"/>
          <w:szCs w:val="21"/>
        </w:rPr>
        <w:t>请求中</w:t>
      </w:r>
      <w:r w:rsidRPr="00BF2519">
        <w:rPr>
          <w:rFonts w:asciiTheme="minorEastAsia" w:eastAsiaTheme="minorEastAsia" w:hAnsiTheme="minorEastAsia" w:hint="eastAsia"/>
          <w:szCs w:val="21"/>
        </w:rPr>
        <w:t>未设置关键字“TSSM”或被授时装置校验该字段时出现异常；</w:t>
      </w:r>
    </w:p>
    <w:p w:rsidR="007F19F1" w:rsidRPr="00BF2519" w:rsidRDefault="007F19F1" w:rsidP="007F19F1">
      <w:pPr>
        <w:widowControl/>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w:t>
      </w:r>
      <w:r w:rsidRPr="00BF2519">
        <w:rPr>
          <w:rFonts w:asciiTheme="minorEastAsia" w:eastAsiaTheme="minorEastAsia" w:hAnsiTheme="minorEastAsia" w:hint="eastAsia"/>
          <w:szCs w:val="21"/>
        </w:rPr>
        <w:t>交换机对SNTP端口（123</w:t>
      </w:r>
      <w:r>
        <w:rPr>
          <w:rFonts w:asciiTheme="minorEastAsia" w:eastAsiaTheme="minorEastAsia" w:hAnsiTheme="minorEastAsia" w:hint="eastAsia"/>
          <w:szCs w:val="21"/>
        </w:rPr>
        <w:t>）进行了屏蔽</w:t>
      </w:r>
      <w:r w:rsidRPr="00BF2519">
        <w:rPr>
          <w:rFonts w:asciiTheme="minorEastAsia" w:eastAsiaTheme="minorEastAsia" w:hAnsiTheme="minorEastAsia" w:hint="eastAsia"/>
          <w:szCs w:val="21"/>
        </w:rPr>
        <w:t>，导致</w:t>
      </w:r>
      <w:r w:rsidR="00202AF2" w:rsidRPr="00202AF2">
        <w:rPr>
          <w:rFonts w:asciiTheme="minorEastAsia" w:eastAsiaTheme="minorEastAsia" w:hAnsiTheme="minorEastAsia" w:hint="eastAsia"/>
          <w:szCs w:val="21"/>
        </w:rPr>
        <w:t>时间管理设备</w:t>
      </w:r>
      <w:r w:rsidR="00D713BD">
        <w:rPr>
          <w:rFonts w:asciiTheme="minorEastAsia" w:eastAsiaTheme="minorEastAsia" w:hAnsiTheme="minorEastAsia" w:hint="eastAsia"/>
          <w:szCs w:val="21"/>
        </w:rPr>
        <w:t>发出</w:t>
      </w:r>
      <w:r w:rsidRPr="00BF2519">
        <w:rPr>
          <w:rFonts w:asciiTheme="minorEastAsia" w:eastAsiaTheme="minorEastAsia" w:hAnsiTheme="minorEastAsia" w:hint="eastAsia"/>
          <w:szCs w:val="21"/>
        </w:rPr>
        <w:t>的请求或者被授时装置的响应无法送达接收方。</w:t>
      </w:r>
    </w:p>
    <w:p w:rsidR="007F19F1" w:rsidRDefault="007F19F1" w:rsidP="00F3507F">
      <w:pPr>
        <w:numPr>
          <w:ilvl w:val="255"/>
          <w:numId w:val="0"/>
        </w:numPr>
        <w:adjustRightInd w:val="0"/>
        <w:snapToGrid w:val="0"/>
        <w:spacing w:line="360" w:lineRule="auto"/>
        <w:ind w:firstLine="420"/>
        <w:rPr>
          <w:szCs w:val="21"/>
        </w:rPr>
      </w:pPr>
    </w:p>
    <w:p w:rsidR="00110E1E" w:rsidRPr="0084248E" w:rsidRDefault="0030701B"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84248E">
        <w:rPr>
          <w:rFonts w:asciiTheme="minorEastAsia" w:hAnsiTheme="minorEastAsia" w:hint="eastAsia"/>
          <w:b/>
          <w:szCs w:val="21"/>
        </w:rPr>
        <w:t>电网</w:t>
      </w:r>
      <w:r w:rsidRPr="00EE7BF1">
        <w:rPr>
          <w:rFonts w:asciiTheme="minorEastAsia" w:hAnsiTheme="minorEastAsia" w:hint="eastAsia"/>
          <w:b/>
          <w:szCs w:val="21"/>
        </w:rPr>
        <w:t>发生</w:t>
      </w:r>
      <w:r w:rsidRPr="0084248E">
        <w:rPr>
          <w:rFonts w:asciiTheme="minorEastAsia" w:hAnsiTheme="minorEastAsia" w:hint="eastAsia"/>
          <w:b/>
          <w:szCs w:val="21"/>
        </w:rPr>
        <w:t>故障的</w:t>
      </w:r>
      <w:r w:rsidRPr="00911C33">
        <w:rPr>
          <w:rFonts w:asciiTheme="minorEastAsia" w:hAnsiTheme="minorEastAsia" w:hint="eastAsia"/>
          <w:b/>
          <w:szCs w:val="21"/>
        </w:rPr>
        <w:t>时候</w:t>
      </w:r>
      <w:r w:rsidRPr="0084248E">
        <w:rPr>
          <w:rFonts w:asciiTheme="minorEastAsia" w:hAnsiTheme="minorEastAsia" w:hint="eastAsia"/>
          <w:b/>
          <w:szCs w:val="21"/>
        </w:rPr>
        <w:t>，</w:t>
      </w:r>
      <w:r w:rsidR="006B692F" w:rsidRPr="0084248E">
        <w:rPr>
          <w:rFonts w:asciiTheme="minorEastAsia" w:hAnsiTheme="minorEastAsia" w:hint="eastAsia"/>
          <w:b/>
          <w:szCs w:val="21"/>
        </w:rPr>
        <w:t>监控主机</w:t>
      </w:r>
      <w:r w:rsidRPr="0084248E">
        <w:rPr>
          <w:rFonts w:asciiTheme="minorEastAsia" w:hAnsiTheme="minorEastAsia" w:hint="eastAsia"/>
          <w:b/>
          <w:szCs w:val="21"/>
        </w:rPr>
        <w:t xml:space="preserve">调取某保护录波文件总是不成功，相应报文如下，请分析报文及可能原因？ </w:t>
      </w:r>
    </w:p>
    <w:p w:rsidR="0030701B" w:rsidRPr="00911C33" w:rsidRDefault="0030701B" w:rsidP="00911C33">
      <w:pPr>
        <w:pStyle w:val="a9"/>
        <w:adjustRightInd w:val="0"/>
        <w:snapToGrid w:val="0"/>
        <w:spacing w:line="360" w:lineRule="auto"/>
        <w:ind w:left="630" w:hangingChars="300" w:hanging="630"/>
        <w:jc w:val="center"/>
        <w:rPr>
          <w:szCs w:val="21"/>
        </w:rPr>
      </w:pPr>
      <w:r w:rsidRPr="00911C33">
        <w:rPr>
          <w:noProof/>
          <w:szCs w:val="21"/>
        </w:rPr>
        <w:drawing>
          <wp:inline distT="0" distB="0" distL="114300" distR="114300">
            <wp:extent cx="5470243" cy="2428875"/>
            <wp:effectExtent l="0" t="0" r="0" b="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2" cstate="print"/>
                    <a:stretch>
                      <a:fillRect/>
                    </a:stretch>
                  </pic:blipFill>
                  <pic:spPr>
                    <a:xfrm>
                      <a:off x="0" y="0"/>
                      <a:ext cx="5473013" cy="2430105"/>
                    </a:xfrm>
                    <a:prstGeom prst="rect">
                      <a:avLst/>
                    </a:prstGeom>
                    <a:noFill/>
                    <a:ln w="9525">
                      <a:noFill/>
                    </a:ln>
                  </pic:spPr>
                </pic:pic>
              </a:graphicData>
            </a:graphic>
          </wp:inline>
        </w:drawing>
      </w:r>
    </w:p>
    <w:p w:rsidR="003C4BA3" w:rsidRDefault="003C4BA3" w:rsidP="003C4BA3">
      <w:pPr>
        <w:adjustRightInd w:val="0"/>
        <w:snapToGrid w:val="0"/>
        <w:spacing w:line="360" w:lineRule="auto"/>
        <w:ind w:firstLineChars="200" w:firstLine="420"/>
        <w:rPr>
          <w:rFonts w:asciiTheme="minorEastAsia" w:eastAsiaTheme="minorEastAsia" w:hAnsiTheme="minorEastAsia"/>
          <w:szCs w:val="21"/>
        </w:rPr>
      </w:pPr>
    </w:p>
    <w:p w:rsidR="0030701B" w:rsidRPr="00911C33" w:rsidRDefault="0030701B" w:rsidP="003C4BA3">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答：客户端获取文件不成功的原因可能有：</w:t>
      </w:r>
    </w:p>
    <w:p w:rsidR="0030701B" w:rsidRPr="00911C33" w:rsidRDefault="003C4BA3" w:rsidP="003C4BA3">
      <w:pPr>
        <w:adjustRightInd w:val="0"/>
        <w:snapToGrid w:val="0"/>
        <w:spacing w:line="360" w:lineRule="auto"/>
        <w:ind w:leftChars="200" w:left="420"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30701B" w:rsidRPr="00911C33">
        <w:rPr>
          <w:rFonts w:asciiTheme="minorEastAsia" w:eastAsiaTheme="minorEastAsia" w:hAnsiTheme="minorEastAsia" w:hint="eastAsia"/>
          <w:szCs w:val="21"/>
        </w:rPr>
        <w:t>该文件确实不存在；</w:t>
      </w:r>
    </w:p>
    <w:p w:rsidR="0030701B" w:rsidRPr="00911C33" w:rsidRDefault="003C4BA3" w:rsidP="003C4BA3">
      <w:pPr>
        <w:adjustRightInd w:val="0"/>
        <w:snapToGrid w:val="0"/>
        <w:spacing w:line="360" w:lineRule="auto"/>
        <w:ind w:leftChars="200" w:left="420"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30701B" w:rsidRPr="00911C33">
        <w:rPr>
          <w:rFonts w:asciiTheme="minorEastAsia" w:eastAsiaTheme="minorEastAsia" w:hAnsiTheme="minorEastAsia" w:hint="eastAsia"/>
          <w:szCs w:val="21"/>
        </w:rPr>
        <w:t>文件路径错误；</w:t>
      </w:r>
    </w:p>
    <w:p w:rsidR="0030701B" w:rsidRPr="00911C33" w:rsidRDefault="003C4BA3" w:rsidP="003C4BA3">
      <w:pPr>
        <w:adjustRightInd w:val="0"/>
        <w:snapToGrid w:val="0"/>
        <w:spacing w:line="360" w:lineRule="auto"/>
        <w:ind w:leftChars="200" w:left="420" w:firstLineChars="200" w:firstLine="420"/>
        <w:rPr>
          <w:rFonts w:asciiTheme="minorEastAsia" w:eastAsiaTheme="minorEastAsia" w:hAnsiTheme="minorEastAsia"/>
          <w:szCs w:val="21"/>
        </w:rPr>
      </w:pPr>
      <w:r>
        <w:rPr>
          <w:rFonts w:asciiTheme="minorEastAsia" w:eastAsiaTheme="minorEastAsia" w:hAnsiTheme="minorEastAsia" w:hint="eastAsia"/>
          <w:szCs w:val="21"/>
        </w:rPr>
        <w:t>（3）</w:t>
      </w:r>
      <w:r w:rsidR="0030701B" w:rsidRPr="00911C33">
        <w:rPr>
          <w:rFonts w:asciiTheme="minorEastAsia" w:eastAsiaTheme="minorEastAsia" w:hAnsiTheme="minorEastAsia" w:hint="eastAsia"/>
          <w:szCs w:val="21"/>
        </w:rPr>
        <w:t>文件名大小写混用，不符合规范。</w:t>
      </w:r>
    </w:p>
    <w:p w:rsidR="0030701B" w:rsidRPr="00911C33" w:rsidRDefault="0030701B" w:rsidP="00911C33">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报文分析如下：</w:t>
      </w:r>
    </w:p>
    <w:p w:rsidR="0030701B" w:rsidRPr="00911C33" w:rsidRDefault="0030701B" w:rsidP="003C4BA3">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3476帧：客户端读文件请求帧，文件名称为</w:t>
      </w:r>
    </w:p>
    <w:p w:rsidR="0030701B" w:rsidRPr="00911C33" w:rsidRDefault="0030701B" w:rsidP="003C4BA3">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 xml:space="preserve">   COMTRADE/PT1101A_RCD_15_20161029_135159.CFG</w:t>
      </w:r>
    </w:p>
    <w:p w:rsidR="0030701B" w:rsidRPr="00911C33" w:rsidRDefault="0030701B" w:rsidP="003C4BA3">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3479帧：服务器端请求响应帧，返回file-non-existent,表明</w:t>
      </w:r>
      <w:r w:rsidR="006B692F" w:rsidRPr="00911C33">
        <w:rPr>
          <w:rFonts w:asciiTheme="minorEastAsia" w:eastAsiaTheme="minorEastAsia" w:hAnsiTheme="minorEastAsia" w:hint="eastAsia"/>
          <w:szCs w:val="21"/>
        </w:rPr>
        <w:t>监控主机</w:t>
      </w:r>
      <w:r w:rsidRPr="00911C33">
        <w:rPr>
          <w:rFonts w:asciiTheme="minorEastAsia" w:eastAsiaTheme="minorEastAsia" w:hAnsiTheme="minorEastAsia" w:hint="eastAsia"/>
          <w:szCs w:val="21"/>
        </w:rPr>
        <w:t>调取保护录波</w:t>
      </w:r>
      <w:r w:rsidRPr="00911C33">
        <w:rPr>
          <w:rFonts w:asciiTheme="minorEastAsia" w:eastAsiaTheme="minorEastAsia" w:hAnsiTheme="minorEastAsia" w:hint="eastAsia"/>
          <w:szCs w:val="21"/>
        </w:rPr>
        <w:lastRenderedPageBreak/>
        <w:t>文件不成功的原因是文件不存在。</w:t>
      </w:r>
    </w:p>
    <w:p w:rsidR="0030701B" w:rsidRPr="00911C33" w:rsidRDefault="0030701B" w:rsidP="00911C33">
      <w:pPr>
        <w:adjustRightInd w:val="0"/>
        <w:snapToGrid w:val="0"/>
        <w:spacing w:line="360" w:lineRule="auto"/>
        <w:rPr>
          <w:rFonts w:asciiTheme="minorEastAsia" w:eastAsiaTheme="minorEastAsia" w:hAnsiTheme="minorEastAsia"/>
          <w:szCs w:val="21"/>
        </w:rPr>
      </w:pPr>
    </w:p>
    <w:p w:rsidR="0030701B" w:rsidRPr="00911C33" w:rsidRDefault="0030701B"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变电站现场有遥信变位，</w:t>
      </w:r>
      <w:r w:rsidR="00913719">
        <w:rPr>
          <w:rFonts w:asciiTheme="minorEastAsia" w:hAnsiTheme="minorEastAsia" w:hint="eastAsia"/>
          <w:b/>
          <w:szCs w:val="21"/>
        </w:rPr>
        <w:t>获取</w:t>
      </w:r>
      <w:r w:rsidR="006D363E">
        <w:rPr>
          <w:rFonts w:asciiTheme="minorEastAsia" w:hAnsiTheme="minorEastAsia" w:hint="eastAsia"/>
          <w:b/>
          <w:szCs w:val="21"/>
        </w:rPr>
        <w:t>智能终端</w:t>
      </w:r>
      <w:r w:rsidRPr="00911C33">
        <w:rPr>
          <w:rFonts w:asciiTheme="minorEastAsia" w:hAnsiTheme="minorEastAsia" w:hint="eastAsia"/>
          <w:b/>
          <w:szCs w:val="21"/>
        </w:rPr>
        <w:t>报文如下，试分析</w:t>
      </w:r>
      <w:r w:rsidR="0042124D">
        <w:rPr>
          <w:rFonts w:asciiTheme="minorEastAsia" w:hAnsiTheme="minorEastAsia" w:hint="eastAsia"/>
          <w:b/>
          <w:szCs w:val="21"/>
        </w:rPr>
        <w:t>问题与</w:t>
      </w:r>
      <w:r w:rsidRPr="00911C33">
        <w:rPr>
          <w:rFonts w:asciiTheme="minorEastAsia" w:hAnsiTheme="minorEastAsia" w:hint="eastAsia"/>
          <w:b/>
          <w:szCs w:val="21"/>
        </w:rPr>
        <w:t>原因？</w:t>
      </w:r>
    </w:p>
    <w:p w:rsidR="0030701B" w:rsidRPr="00911C33" w:rsidRDefault="0030701B" w:rsidP="00911C33">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w:drawing>
          <wp:inline distT="0" distB="0" distL="114300" distR="114300">
            <wp:extent cx="4881623" cy="3048000"/>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3" cstate="print"/>
                    <a:stretch>
                      <a:fillRect/>
                    </a:stretch>
                  </pic:blipFill>
                  <pic:spPr>
                    <a:xfrm>
                      <a:off x="0" y="0"/>
                      <a:ext cx="4884780" cy="3049971"/>
                    </a:xfrm>
                    <a:prstGeom prst="rect">
                      <a:avLst/>
                    </a:prstGeom>
                    <a:noFill/>
                    <a:ln w="9525">
                      <a:noFill/>
                    </a:ln>
                  </pic:spPr>
                </pic:pic>
              </a:graphicData>
            </a:graphic>
          </wp:inline>
        </w:drawing>
      </w:r>
    </w:p>
    <w:p w:rsidR="0030701B" w:rsidRPr="00911C33" w:rsidRDefault="0030701B" w:rsidP="00D60CF9">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30701B" w:rsidRPr="00911C33" w:rsidRDefault="0030701B" w:rsidP="00D60CF9">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第23帧报文中GOOSE stNum=2，sqNum=43，条目1值为TRUE，帧间隔为5000ms；</w:t>
      </w:r>
    </w:p>
    <w:p w:rsidR="0030701B" w:rsidRPr="00911C33" w:rsidRDefault="0030701B" w:rsidP="00D60CF9">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第24帧报文中GOOSE stNum=2，sqNum=44，条目1值为FALSE；</w:t>
      </w:r>
    </w:p>
    <w:p w:rsidR="0030701B" w:rsidRPr="00911C33" w:rsidRDefault="0030701B" w:rsidP="00D60CF9">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第25帧报文与第24帧报文帧间隔为2ms；</w:t>
      </w:r>
    </w:p>
    <w:p w:rsidR="0030701B" w:rsidRPr="00911C33" w:rsidRDefault="0030701B" w:rsidP="00D60CF9">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分析得出GOOSE数据集数据条目发生改变，正常情况下stNum+1，sqNum=0；判断该智能终端程序可能存在缺陷。</w:t>
      </w:r>
    </w:p>
    <w:p w:rsidR="0030701B" w:rsidRPr="002B5C49" w:rsidRDefault="0030701B" w:rsidP="00D60CF9">
      <w:pPr>
        <w:adjustRightInd w:val="0"/>
        <w:snapToGrid w:val="0"/>
        <w:spacing w:line="360" w:lineRule="auto"/>
        <w:ind w:firstLineChars="200" w:firstLine="420"/>
        <w:rPr>
          <w:rFonts w:asciiTheme="minorEastAsia" w:eastAsiaTheme="minorEastAsia" w:hAnsiTheme="minorEastAsia"/>
          <w:szCs w:val="21"/>
        </w:rPr>
      </w:pPr>
    </w:p>
    <w:p w:rsidR="0030701B" w:rsidRPr="00911C33" w:rsidRDefault="00627D0D"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Pr>
          <w:rFonts w:asciiTheme="minorEastAsia" w:hAnsiTheme="minorEastAsia" w:hint="eastAsia"/>
          <w:b/>
          <w:szCs w:val="21"/>
        </w:rPr>
        <w:t>监控主机使能</w:t>
      </w:r>
      <w:r w:rsidR="0030701B" w:rsidRPr="00911C33">
        <w:rPr>
          <w:rFonts w:asciiTheme="minorEastAsia" w:hAnsiTheme="minorEastAsia" w:hint="eastAsia"/>
          <w:b/>
          <w:szCs w:val="21"/>
        </w:rPr>
        <w:t>报告控制块失败，分析以下四帧报文</w:t>
      </w:r>
      <w:r>
        <w:rPr>
          <w:rFonts w:asciiTheme="minorEastAsia" w:hAnsiTheme="minorEastAsia" w:hint="eastAsia"/>
          <w:b/>
          <w:szCs w:val="21"/>
        </w:rPr>
        <w:t>指出</w:t>
      </w:r>
      <w:r w:rsidR="0030701B" w:rsidRPr="00911C33">
        <w:rPr>
          <w:rFonts w:asciiTheme="minorEastAsia" w:hAnsiTheme="minorEastAsia" w:hint="eastAsia"/>
          <w:b/>
          <w:szCs w:val="21"/>
        </w:rPr>
        <w:t>可能出现的原因？</w:t>
      </w:r>
    </w:p>
    <w:p w:rsidR="0030701B" w:rsidRPr="00911C33" w:rsidRDefault="0030701B" w:rsidP="004664A2">
      <w:pPr>
        <w:adjustRightInd w:val="0"/>
        <w:snapToGrid w:val="0"/>
        <w:spacing w:line="360" w:lineRule="auto"/>
        <w:ind w:leftChars="-400" w:left="-840"/>
        <w:rPr>
          <w:rFonts w:asciiTheme="minorEastAsia" w:eastAsiaTheme="minorEastAsia" w:hAnsiTheme="minorEastAsia"/>
          <w:szCs w:val="21"/>
        </w:rPr>
      </w:pPr>
      <w:r w:rsidRPr="00911C33">
        <w:rPr>
          <w:rFonts w:asciiTheme="minorEastAsia" w:eastAsiaTheme="minorEastAsia" w:hAnsiTheme="minorEastAsia"/>
          <w:noProof/>
          <w:szCs w:val="21"/>
        </w:rPr>
        <w:lastRenderedPageBreak/>
        <w:drawing>
          <wp:inline distT="0" distB="0" distL="114300" distR="114300">
            <wp:extent cx="6242232" cy="3209925"/>
            <wp:effectExtent l="0" t="0" r="635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54" cstate="print"/>
                    <a:stretch>
                      <a:fillRect/>
                    </a:stretch>
                  </pic:blipFill>
                  <pic:spPr>
                    <a:xfrm>
                      <a:off x="0" y="0"/>
                      <a:ext cx="6264049" cy="3221144"/>
                    </a:xfrm>
                    <a:prstGeom prst="rect">
                      <a:avLst/>
                    </a:prstGeom>
                    <a:noFill/>
                    <a:ln w="9525">
                      <a:noFill/>
                    </a:ln>
                  </pic:spPr>
                </pic:pic>
              </a:graphicData>
            </a:graphic>
          </wp:inline>
        </w:drawing>
      </w:r>
    </w:p>
    <w:p w:rsidR="00AB56E0" w:rsidRDefault="0030701B" w:rsidP="00C17AE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30701B" w:rsidRPr="00911C33" w:rsidRDefault="0030701B" w:rsidP="00C17AE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分析：</w:t>
      </w:r>
      <w:r w:rsidR="0009634D">
        <w:rPr>
          <w:rFonts w:asciiTheme="minorEastAsia" w:eastAsiaTheme="minorEastAsia" w:hAnsiTheme="minorEastAsia"/>
          <w:szCs w:val="21"/>
        </w:rPr>
        <w:tab/>
      </w:r>
      <w:r w:rsidRPr="00911C33">
        <w:rPr>
          <w:rFonts w:asciiTheme="minorEastAsia" w:eastAsiaTheme="minorEastAsia" w:hAnsiTheme="minorEastAsia" w:hint="eastAsia"/>
          <w:szCs w:val="21"/>
        </w:rPr>
        <w:t>第一帧：客户端置RptEna为false，MMS报告控制块初始化开始；</w:t>
      </w:r>
    </w:p>
    <w:p w:rsidR="0030701B" w:rsidRPr="00911C33" w:rsidRDefault="0030701B" w:rsidP="0009634D">
      <w:pPr>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第二帧：服务器端肯定响应；</w:t>
      </w:r>
    </w:p>
    <w:p w:rsidR="0030701B" w:rsidRPr="00911C33" w:rsidRDefault="0030701B" w:rsidP="0009634D">
      <w:pPr>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第三帧：客户端写OptFlds（可选项）；</w:t>
      </w:r>
    </w:p>
    <w:p w:rsidR="0030701B" w:rsidRPr="00911C33" w:rsidRDefault="0030701B" w:rsidP="0009634D">
      <w:pPr>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第四帧：服务器端否定响应（非法访问）；</w:t>
      </w:r>
    </w:p>
    <w:p w:rsidR="0030701B" w:rsidRPr="00911C33" w:rsidRDefault="0030701B" w:rsidP="00C17AE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可能原因：</w:t>
      </w:r>
    </w:p>
    <w:p w:rsidR="0030701B" w:rsidRPr="00911C33" w:rsidRDefault="00AB56E0" w:rsidP="00C17AEE">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30701B" w:rsidRPr="00911C33">
        <w:rPr>
          <w:rFonts w:asciiTheme="minorEastAsia" w:eastAsiaTheme="minorEastAsia" w:hAnsiTheme="minorEastAsia" w:hint="eastAsia"/>
          <w:szCs w:val="21"/>
        </w:rPr>
        <w:t>客户端未按照DL/T</w:t>
      </w:r>
      <w:r w:rsidR="00EA5A4C">
        <w:rPr>
          <w:rFonts w:asciiTheme="minorEastAsia" w:eastAsiaTheme="minorEastAsia" w:hAnsiTheme="minorEastAsia"/>
          <w:szCs w:val="21"/>
        </w:rPr>
        <w:t xml:space="preserve"> </w:t>
      </w:r>
      <w:r w:rsidR="0030701B" w:rsidRPr="00911C33">
        <w:rPr>
          <w:rFonts w:asciiTheme="minorEastAsia" w:eastAsiaTheme="minorEastAsia" w:hAnsiTheme="minorEastAsia" w:hint="eastAsia"/>
          <w:szCs w:val="21"/>
        </w:rPr>
        <w:t>860标准写OptFlds</w:t>
      </w:r>
      <w:r w:rsidR="00EA5A4C">
        <w:rPr>
          <w:rFonts w:asciiTheme="minorEastAsia" w:eastAsiaTheme="minorEastAsia" w:hAnsiTheme="minorEastAsia" w:hint="eastAsia"/>
          <w:szCs w:val="21"/>
        </w:rPr>
        <w:t>。</w:t>
      </w:r>
    </w:p>
    <w:p w:rsidR="0030701B" w:rsidRDefault="00AB56E0" w:rsidP="00C17AEE">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30701B" w:rsidRPr="00911C33">
        <w:rPr>
          <w:rFonts w:asciiTheme="minorEastAsia" w:eastAsiaTheme="minorEastAsia" w:hAnsiTheme="minorEastAsia" w:hint="eastAsia"/>
          <w:szCs w:val="21"/>
        </w:rPr>
        <w:t>该报告已被服务器端预分配给指定客户端，其它客户端无论何时初始化都会失败。</w:t>
      </w:r>
    </w:p>
    <w:p w:rsidR="00EA5A4C" w:rsidRPr="00911C33" w:rsidRDefault="00EA5A4C" w:rsidP="00C17AEE">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（3）该装置不支持修改</w:t>
      </w:r>
      <w:r w:rsidRPr="00911C33">
        <w:rPr>
          <w:rFonts w:asciiTheme="minorEastAsia" w:eastAsiaTheme="minorEastAsia" w:hAnsiTheme="minorEastAsia" w:hint="eastAsia"/>
          <w:szCs w:val="21"/>
        </w:rPr>
        <w:t>OptFlds</w:t>
      </w:r>
      <w:r>
        <w:rPr>
          <w:rFonts w:asciiTheme="minorEastAsia" w:eastAsiaTheme="minorEastAsia" w:hAnsiTheme="minorEastAsia" w:hint="eastAsia"/>
          <w:szCs w:val="21"/>
        </w:rPr>
        <w:t>的值。</w:t>
      </w:r>
    </w:p>
    <w:p w:rsidR="0030701B" w:rsidRPr="00911C33" w:rsidRDefault="0030701B" w:rsidP="00911C33">
      <w:pPr>
        <w:adjustRightInd w:val="0"/>
        <w:snapToGrid w:val="0"/>
        <w:spacing w:line="360" w:lineRule="auto"/>
        <w:rPr>
          <w:rFonts w:asciiTheme="minorEastAsia" w:eastAsiaTheme="minorEastAsia" w:hAnsiTheme="minorEastAsia"/>
          <w:szCs w:val="21"/>
        </w:rPr>
      </w:pPr>
    </w:p>
    <w:p w:rsidR="0030701B" w:rsidRPr="00911C33" w:rsidRDefault="00F24AEF"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Pr>
          <w:rFonts w:asciiTheme="minorEastAsia" w:hAnsiTheme="minorEastAsia" w:hint="eastAsia"/>
          <w:b/>
          <w:szCs w:val="21"/>
        </w:rPr>
        <w:t>监控主机</w:t>
      </w:r>
      <w:r w:rsidR="0030701B" w:rsidRPr="00911C33">
        <w:rPr>
          <w:rFonts w:asciiTheme="minorEastAsia" w:hAnsiTheme="minorEastAsia" w:hint="eastAsia"/>
          <w:b/>
          <w:szCs w:val="21"/>
        </w:rPr>
        <w:t>修改定值</w:t>
      </w:r>
      <w:r>
        <w:rPr>
          <w:rFonts w:asciiTheme="minorEastAsia" w:hAnsiTheme="minorEastAsia" w:hint="eastAsia"/>
          <w:b/>
          <w:szCs w:val="21"/>
        </w:rPr>
        <w:t>失败</w:t>
      </w:r>
      <w:r w:rsidR="0030701B" w:rsidRPr="00911C33">
        <w:rPr>
          <w:rFonts w:asciiTheme="minorEastAsia" w:hAnsiTheme="minorEastAsia" w:hint="eastAsia"/>
          <w:b/>
          <w:szCs w:val="21"/>
        </w:rPr>
        <w:t>，</w:t>
      </w:r>
      <w:r>
        <w:rPr>
          <w:rFonts w:asciiTheme="minorEastAsia" w:hAnsiTheme="minorEastAsia" w:hint="eastAsia"/>
          <w:b/>
          <w:szCs w:val="21"/>
        </w:rPr>
        <w:t>分析</w:t>
      </w:r>
      <w:r w:rsidRPr="00911C33">
        <w:rPr>
          <w:rFonts w:asciiTheme="minorEastAsia" w:hAnsiTheme="minorEastAsia" w:hint="eastAsia"/>
          <w:b/>
          <w:szCs w:val="21"/>
        </w:rPr>
        <w:t>以下四帧报文</w:t>
      </w:r>
      <w:r>
        <w:rPr>
          <w:rFonts w:asciiTheme="minorEastAsia" w:hAnsiTheme="minorEastAsia" w:hint="eastAsia"/>
          <w:b/>
          <w:szCs w:val="21"/>
        </w:rPr>
        <w:t>指出</w:t>
      </w:r>
      <w:r w:rsidRPr="00911C33">
        <w:rPr>
          <w:rFonts w:asciiTheme="minorEastAsia" w:hAnsiTheme="minorEastAsia" w:hint="eastAsia"/>
          <w:b/>
          <w:szCs w:val="21"/>
        </w:rPr>
        <w:t>可能出现的原因？</w:t>
      </w:r>
    </w:p>
    <w:p w:rsidR="0030701B" w:rsidRPr="00911C33" w:rsidRDefault="0030701B" w:rsidP="00731606">
      <w:pPr>
        <w:adjustRightInd w:val="0"/>
        <w:snapToGrid w:val="0"/>
        <w:spacing w:line="360" w:lineRule="auto"/>
        <w:ind w:leftChars="-400" w:left="-840"/>
        <w:rPr>
          <w:rFonts w:asciiTheme="minorEastAsia" w:eastAsiaTheme="minorEastAsia" w:hAnsiTheme="minorEastAsia"/>
          <w:szCs w:val="21"/>
        </w:rPr>
      </w:pPr>
      <w:r w:rsidRPr="00911C33">
        <w:rPr>
          <w:rFonts w:asciiTheme="minorEastAsia" w:eastAsiaTheme="minorEastAsia" w:hAnsiTheme="minorEastAsia"/>
          <w:noProof/>
          <w:szCs w:val="21"/>
        </w:rPr>
        <w:lastRenderedPageBreak/>
        <w:drawing>
          <wp:inline distT="0" distB="0" distL="114300" distR="114300">
            <wp:extent cx="6260504" cy="3200400"/>
            <wp:effectExtent l="0" t="0" r="6985" b="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55" cstate="print"/>
                    <a:stretch>
                      <a:fillRect/>
                    </a:stretch>
                  </pic:blipFill>
                  <pic:spPr>
                    <a:xfrm>
                      <a:off x="0" y="0"/>
                      <a:ext cx="6266632" cy="3203533"/>
                    </a:xfrm>
                    <a:prstGeom prst="rect">
                      <a:avLst/>
                    </a:prstGeom>
                    <a:noFill/>
                    <a:ln w="9525">
                      <a:noFill/>
                    </a:ln>
                  </pic:spPr>
                </pic:pic>
              </a:graphicData>
            </a:graphic>
          </wp:inline>
        </w:drawing>
      </w:r>
    </w:p>
    <w:p w:rsidR="0030701B" w:rsidRPr="00911C33" w:rsidRDefault="0030701B" w:rsidP="00731606">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30701B" w:rsidRPr="00911C33" w:rsidRDefault="0030701B" w:rsidP="00731606">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分析：</w:t>
      </w:r>
      <w:r w:rsidR="00CD0FEB">
        <w:rPr>
          <w:rFonts w:asciiTheme="minorEastAsia" w:eastAsiaTheme="minorEastAsia" w:hAnsiTheme="minorEastAsia"/>
          <w:szCs w:val="21"/>
        </w:rPr>
        <w:tab/>
      </w:r>
      <w:r w:rsidRPr="00911C33">
        <w:rPr>
          <w:rFonts w:asciiTheme="minorEastAsia" w:eastAsiaTheme="minorEastAsia" w:hAnsiTheme="minorEastAsia" w:hint="eastAsia"/>
          <w:szCs w:val="21"/>
        </w:rPr>
        <w:t>第一帧：客户端选择编辑定值区3；</w:t>
      </w:r>
    </w:p>
    <w:p w:rsidR="0030701B" w:rsidRPr="00911C33" w:rsidRDefault="0030701B" w:rsidP="00CD0FEB">
      <w:pPr>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第二帧：服务器端肯定响应；</w:t>
      </w:r>
    </w:p>
    <w:p w:rsidR="0030701B" w:rsidRPr="00911C33" w:rsidRDefault="00CD0FEB" w:rsidP="00CD0FEB">
      <w:pPr>
        <w:adjustRightInd w:val="0"/>
        <w:snapToGrid w:val="0"/>
        <w:spacing w:line="360" w:lineRule="auto"/>
        <w:ind w:left="840" w:firstLineChars="200" w:firstLine="420"/>
        <w:rPr>
          <w:rFonts w:asciiTheme="minorEastAsia" w:eastAsiaTheme="minorEastAsia" w:hAnsiTheme="minorEastAsia"/>
          <w:szCs w:val="21"/>
        </w:rPr>
      </w:pPr>
      <w:r>
        <w:rPr>
          <w:rFonts w:asciiTheme="minorEastAsia" w:eastAsiaTheme="minorEastAsia" w:hAnsiTheme="minorEastAsia" w:hint="eastAsia"/>
          <w:szCs w:val="21"/>
        </w:rPr>
        <w:t>第三帧：客户端设置定</w:t>
      </w:r>
      <w:r w:rsidR="0030701B" w:rsidRPr="00911C33">
        <w:rPr>
          <w:rFonts w:asciiTheme="minorEastAsia" w:eastAsiaTheme="minorEastAsia" w:hAnsiTheme="minorEastAsia" w:hint="eastAsia"/>
          <w:szCs w:val="21"/>
        </w:rPr>
        <w:t>SE3503PROT/GGIO4.SE.BlkValV2.setMag.f为5.500000；</w:t>
      </w:r>
    </w:p>
    <w:p w:rsidR="0030701B" w:rsidRPr="00911C33" w:rsidRDefault="0030701B" w:rsidP="00CD0FEB">
      <w:pPr>
        <w:adjustRightInd w:val="0"/>
        <w:snapToGrid w:val="0"/>
        <w:spacing w:line="360" w:lineRule="auto"/>
        <w:ind w:left="84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第四帧：服务器端肯定响应；</w:t>
      </w:r>
    </w:p>
    <w:p w:rsidR="0030701B" w:rsidRPr="00911C33" w:rsidRDefault="0030701B" w:rsidP="00731606">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由于</w:t>
      </w:r>
      <w:r w:rsidR="008F0F0D">
        <w:rPr>
          <w:rFonts w:asciiTheme="minorEastAsia" w:eastAsiaTheme="minorEastAsia" w:hAnsiTheme="minorEastAsia" w:hint="eastAsia"/>
          <w:szCs w:val="21"/>
        </w:rPr>
        <w:t>超时时间内未发现</w:t>
      </w:r>
      <w:r w:rsidRPr="00911C33">
        <w:rPr>
          <w:rFonts w:asciiTheme="minorEastAsia" w:eastAsiaTheme="minorEastAsia" w:hAnsiTheme="minorEastAsia" w:hint="eastAsia"/>
          <w:szCs w:val="21"/>
        </w:rPr>
        <w:t>确认编辑定值区操作，</w:t>
      </w:r>
      <w:r w:rsidR="009411B4">
        <w:rPr>
          <w:rFonts w:asciiTheme="minorEastAsia" w:eastAsiaTheme="minorEastAsia" w:hAnsiTheme="minorEastAsia" w:hint="eastAsia"/>
          <w:szCs w:val="21"/>
        </w:rPr>
        <w:t>所以</w:t>
      </w:r>
      <w:r w:rsidRPr="00911C33">
        <w:rPr>
          <w:rFonts w:asciiTheme="minorEastAsia" w:eastAsiaTheme="minorEastAsia" w:hAnsiTheme="minorEastAsia" w:hint="eastAsia"/>
          <w:szCs w:val="21"/>
        </w:rPr>
        <w:t>修改定值操作异常。</w:t>
      </w:r>
    </w:p>
    <w:p w:rsidR="006E138E" w:rsidRDefault="006E138E" w:rsidP="006E138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可能原因：</w:t>
      </w:r>
    </w:p>
    <w:p w:rsidR="00090AEF" w:rsidRDefault="00090AEF" w:rsidP="006E138E">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957181">
        <w:rPr>
          <w:rFonts w:asciiTheme="minorEastAsia" w:eastAsiaTheme="minorEastAsia" w:hAnsiTheme="minorEastAsia" w:hint="eastAsia"/>
          <w:szCs w:val="21"/>
        </w:rPr>
        <w:t>操作过程过长</w:t>
      </w:r>
      <w:r>
        <w:rPr>
          <w:rFonts w:asciiTheme="minorEastAsia" w:eastAsiaTheme="minorEastAsia" w:hAnsiTheme="minorEastAsia" w:hint="eastAsia"/>
          <w:szCs w:val="21"/>
        </w:rPr>
        <w:t>导致超时。</w:t>
      </w:r>
    </w:p>
    <w:p w:rsidR="00090AEF" w:rsidRDefault="00090AEF" w:rsidP="006E138E">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（2）修改定值过程中通信中断，导致未收到后续报文。</w:t>
      </w:r>
    </w:p>
    <w:p w:rsidR="00090AEF" w:rsidRPr="00911C33" w:rsidRDefault="00DC4010" w:rsidP="006E138E">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（3）监控主机通信程序出错。</w:t>
      </w:r>
    </w:p>
    <w:p w:rsidR="0030701B" w:rsidRPr="006E138E" w:rsidRDefault="0030701B" w:rsidP="00911C33">
      <w:pPr>
        <w:adjustRightInd w:val="0"/>
        <w:snapToGrid w:val="0"/>
        <w:spacing w:line="360" w:lineRule="auto"/>
        <w:rPr>
          <w:rFonts w:asciiTheme="minorEastAsia" w:eastAsiaTheme="minorEastAsia" w:hAnsiTheme="minorEastAsia"/>
          <w:szCs w:val="21"/>
        </w:rPr>
      </w:pPr>
    </w:p>
    <w:p w:rsidR="0030701B" w:rsidRPr="00911C33" w:rsidRDefault="0030701B"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变电站现场捕捉到一次MMS带选择遥控失败报文，解析报文如下，试分析原因？</w:t>
      </w:r>
    </w:p>
    <w:p w:rsidR="0030701B" w:rsidRPr="00AF122F" w:rsidRDefault="0030701B" w:rsidP="00076F31">
      <w:pPr>
        <w:adjustRightInd w:val="0"/>
        <w:snapToGrid w:val="0"/>
        <w:spacing w:line="360" w:lineRule="auto"/>
        <w:ind w:firstLineChars="200" w:firstLine="402"/>
        <w:rPr>
          <w:rFonts w:asciiTheme="minorEastAsia" w:eastAsiaTheme="minorEastAsia" w:hAnsiTheme="minorEastAsia" w:cstheme="minorBidi"/>
          <w:b/>
          <w:sz w:val="20"/>
          <w:szCs w:val="21"/>
        </w:rPr>
      </w:pPr>
      <w:r w:rsidRPr="00AF122F">
        <w:rPr>
          <w:rFonts w:asciiTheme="minorEastAsia" w:eastAsiaTheme="minorEastAsia" w:hAnsiTheme="minorEastAsia" w:cstheme="minorBidi" w:hint="eastAsia"/>
          <w:b/>
          <w:sz w:val="20"/>
          <w:szCs w:val="21"/>
        </w:rPr>
        <w:t>客户端遥控选择：</w:t>
      </w:r>
    </w:p>
    <w:p w:rsidR="0030701B" w:rsidRPr="00AF122F" w:rsidRDefault="00503923" w:rsidP="00076F31">
      <w:pPr>
        <w:adjustRightInd w:val="0"/>
        <w:snapToGrid w:val="0"/>
        <w:spacing w:line="360" w:lineRule="auto"/>
        <w:ind w:firstLineChars="200" w:firstLine="402"/>
        <w:rPr>
          <w:rFonts w:asciiTheme="minorEastAsia" w:eastAsiaTheme="minorEastAsia" w:hAnsiTheme="minorEastAsia" w:cstheme="minorBidi"/>
          <w:b/>
          <w:sz w:val="20"/>
          <w:szCs w:val="21"/>
        </w:rPr>
      </w:pPr>
      <w:r w:rsidRPr="00AF122F">
        <w:rPr>
          <w:rFonts w:asciiTheme="minorEastAsia" w:eastAsiaTheme="minorEastAsia" w:hAnsiTheme="minorEastAsia" w:cstheme="minorBidi" w:hint="eastAsia"/>
          <w:b/>
          <w:sz w:val="20"/>
          <w:szCs w:val="21"/>
        </w:rPr>
        <w:t xml:space="preserve">  SelectWithValue-Request</w:t>
      </w:r>
      <w:r w:rsidR="001B33E0" w:rsidRPr="00AF122F">
        <w:rPr>
          <w:rFonts w:asciiTheme="minorEastAsia" w:eastAsiaTheme="minorEastAsia" w:hAnsiTheme="minorEastAsia" w:cstheme="minorBidi" w:hint="eastAsia"/>
          <w:b/>
          <w:sz w:val="20"/>
          <w:szCs w:val="21"/>
        </w:rPr>
        <w:t>：</w:t>
      </w:r>
      <w:r w:rsidR="0030701B" w:rsidRPr="00AF122F">
        <w:rPr>
          <w:rFonts w:asciiTheme="minorEastAsia" w:eastAsiaTheme="minorEastAsia" w:hAnsiTheme="minorEastAsia" w:cstheme="minorBidi" w:hint="eastAsia"/>
          <w:b/>
          <w:sz w:val="20"/>
          <w:szCs w:val="21"/>
        </w:rPr>
        <w:t>PL2201APROT/LLN0.CO.RecSEna.SBOw</w:t>
      </w:r>
      <w:r w:rsidRPr="00AF122F">
        <w:rPr>
          <w:rFonts w:asciiTheme="minorEastAsia" w:eastAsiaTheme="minorEastAsia" w:hAnsiTheme="minorEastAsia" w:cstheme="minorBidi"/>
          <w:b/>
          <w:sz w:val="20"/>
          <w:szCs w:val="21"/>
        </w:rPr>
        <w:t xml:space="preserve"> </w:t>
      </w:r>
      <w:r w:rsidR="002A4949" w:rsidRPr="00AF122F">
        <w:rPr>
          <w:rFonts w:asciiTheme="minorEastAsia" w:eastAsiaTheme="minorEastAsia" w:hAnsiTheme="minorEastAsia" w:cstheme="minorBidi"/>
          <w:b/>
          <w:sz w:val="20"/>
          <w:szCs w:val="21"/>
        </w:rPr>
        <w:t xml:space="preserve"> </w:t>
      </w:r>
      <w:r w:rsidR="0030701B" w:rsidRPr="00AF122F">
        <w:rPr>
          <w:rFonts w:asciiTheme="minorEastAsia" w:eastAsiaTheme="minorEastAsia" w:hAnsiTheme="minorEastAsia" w:cstheme="minorBidi" w:hint="eastAsia"/>
          <w:b/>
          <w:sz w:val="20"/>
          <w:szCs w:val="21"/>
        </w:rPr>
        <w:t>true</w:t>
      </w:r>
    </w:p>
    <w:p w:rsidR="0030701B" w:rsidRPr="00AF122F" w:rsidRDefault="0030701B" w:rsidP="00076F31">
      <w:pPr>
        <w:adjustRightInd w:val="0"/>
        <w:snapToGrid w:val="0"/>
        <w:spacing w:line="360" w:lineRule="auto"/>
        <w:ind w:firstLineChars="200" w:firstLine="402"/>
        <w:rPr>
          <w:rFonts w:asciiTheme="minorEastAsia" w:eastAsiaTheme="minorEastAsia" w:hAnsiTheme="minorEastAsia" w:cstheme="minorBidi"/>
          <w:b/>
          <w:sz w:val="20"/>
          <w:szCs w:val="21"/>
        </w:rPr>
      </w:pPr>
      <w:r w:rsidRPr="00AF122F">
        <w:rPr>
          <w:rFonts w:asciiTheme="minorEastAsia" w:eastAsiaTheme="minorEastAsia" w:hAnsiTheme="minorEastAsia" w:cstheme="minorBidi" w:hint="eastAsia"/>
          <w:b/>
          <w:sz w:val="20"/>
          <w:szCs w:val="21"/>
        </w:rPr>
        <w:t>服务器端响应：</w:t>
      </w:r>
    </w:p>
    <w:p w:rsidR="0030701B" w:rsidRPr="00AF122F" w:rsidRDefault="0030701B" w:rsidP="00076F31">
      <w:pPr>
        <w:adjustRightInd w:val="0"/>
        <w:snapToGrid w:val="0"/>
        <w:spacing w:line="360" w:lineRule="auto"/>
        <w:ind w:firstLineChars="200" w:firstLine="402"/>
        <w:rPr>
          <w:rFonts w:asciiTheme="minorEastAsia" w:eastAsiaTheme="minorEastAsia" w:hAnsiTheme="minorEastAsia" w:cstheme="minorBidi"/>
          <w:b/>
          <w:sz w:val="20"/>
          <w:szCs w:val="21"/>
        </w:rPr>
      </w:pPr>
      <w:r w:rsidRPr="00AF122F">
        <w:rPr>
          <w:rFonts w:asciiTheme="minorEastAsia" w:eastAsiaTheme="minorEastAsia" w:hAnsiTheme="minorEastAsia" w:cstheme="minorBidi" w:hint="eastAsia"/>
          <w:b/>
          <w:sz w:val="20"/>
          <w:szCs w:val="21"/>
        </w:rPr>
        <w:t xml:space="preserve">  Operator-Response</w:t>
      </w:r>
      <w:r w:rsidR="001B33E0" w:rsidRPr="00AF122F">
        <w:rPr>
          <w:rFonts w:asciiTheme="minorEastAsia" w:eastAsiaTheme="minorEastAsia" w:hAnsiTheme="minorEastAsia" w:cstheme="minorBidi" w:hint="eastAsia"/>
          <w:b/>
          <w:sz w:val="20"/>
          <w:szCs w:val="21"/>
        </w:rPr>
        <w:t>：</w:t>
      </w:r>
      <w:r w:rsidRPr="00AF122F">
        <w:rPr>
          <w:rFonts w:asciiTheme="minorEastAsia" w:eastAsiaTheme="minorEastAsia" w:hAnsiTheme="minorEastAsia" w:cstheme="minorBidi" w:hint="eastAsia"/>
          <w:b/>
          <w:sz w:val="20"/>
          <w:szCs w:val="21"/>
        </w:rPr>
        <w:t>P</w:t>
      </w:r>
      <w:r w:rsidR="00503923" w:rsidRPr="00AF122F">
        <w:rPr>
          <w:rFonts w:asciiTheme="minorEastAsia" w:eastAsiaTheme="minorEastAsia" w:hAnsiTheme="minorEastAsia" w:cstheme="minorBidi" w:hint="eastAsia"/>
          <w:b/>
          <w:sz w:val="20"/>
          <w:szCs w:val="21"/>
        </w:rPr>
        <w:t>L2201APROT/LLN0.CO.RecSEna.Oper</w:t>
      </w:r>
      <w:r w:rsidR="002A4949" w:rsidRPr="00AF122F">
        <w:rPr>
          <w:rFonts w:asciiTheme="minorEastAsia" w:eastAsiaTheme="minorEastAsia" w:hAnsiTheme="minorEastAsia" w:cstheme="minorBidi"/>
          <w:b/>
          <w:sz w:val="20"/>
          <w:szCs w:val="21"/>
        </w:rPr>
        <w:t xml:space="preserve"> </w:t>
      </w:r>
      <w:r w:rsidR="00503923" w:rsidRPr="00AF122F">
        <w:rPr>
          <w:rFonts w:asciiTheme="minorEastAsia" w:eastAsiaTheme="minorEastAsia" w:hAnsiTheme="minorEastAsia" w:cstheme="minorBidi" w:hint="eastAsia"/>
          <w:b/>
          <w:sz w:val="20"/>
          <w:szCs w:val="21"/>
        </w:rPr>
        <w:t xml:space="preserve"> </w:t>
      </w:r>
      <w:r w:rsidRPr="00AF122F">
        <w:rPr>
          <w:rFonts w:asciiTheme="minorEastAsia" w:eastAsiaTheme="minorEastAsia" w:hAnsiTheme="minorEastAsia" w:cstheme="minorBidi" w:hint="eastAsia"/>
          <w:b/>
          <w:sz w:val="20"/>
          <w:szCs w:val="21"/>
        </w:rPr>
        <w:t>Position-reached</w:t>
      </w:r>
    </w:p>
    <w:p w:rsidR="0030701B" w:rsidRPr="00AF122F" w:rsidRDefault="0030701B" w:rsidP="00503923">
      <w:pPr>
        <w:adjustRightInd w:val="0"/>
        <w:snapToGrid w:val="0"/>
        <w:spacing w:line="360" w:lineRule="auto"/>
        <w:ind w:firstLineChars="300" w:firstLine="602"/>
        <w:rPr>
          <w:rFonts w:asciiTheme="minorEastAsia" w:eastAsiaTheme="minorEastAsia" w:hAnsiTheme="minorEastAsia" w:cstheme="minorBidi"/>
          <w:b/>
          <w:sz w:val="20"/>
          <w:szCs w:val="21"/>
        </w:rPr>
      </w:pPr>
      <w:r w:rsidRPr="00AF122F">
        <w:rPr>
          <w:rFonts w:asciiTheme="minorEastAsia" w:eastAsiaTheme="minorEastAsia" w:hAnsiTheme="minorEastAsia" w:cstheme="minorBidi" w:hint="eastAsia"/>
          <w:b/>
          <w:sz w:val="20"/>
          <w:szCs w:val="21"/>
        </w:rPr>
        <w:t>SelectWithValue-Response-</w:t>
      </w:r>
      <w:r w:rsidR="001B33E0" w:rsidRPr="00AF122F">
        <w:rPr>
          <w:rFonts w:asciiTheme="minorEastAsia" w:eastAsiaTheme="minorEastAsia" w:hAnsiTheme="minorEastAsia" w:cstheme="minorBidi" w:hint="eastAsia"/>
          <w:b/>
          <w:sz w:val="20"/>
          <w:szCs w:val="21"/>
        </w:rPr>
        <w:t>failure：</w:t>
      </w:r>
      <w:r w:rsidRPr="00AF122F">
        <w:rPr>
          <w:rFonts w:asciiTheme="minorEastAsia" w:eastAsiaTheme="minorEastAsia" w:hAnsiTheme="minorEastAsia" w:cstheme="minorBidi" w:hint="eastAsia"/>
          <w:b/>
          <w:sz w:val="20"/>
          <w:szCs w:val="21"/>
        </w:rPr>
        <w:t>object-access-denied</w:t>
      </w:r>
    </w:p>
    <w:p w:rsidR="0030701B" w:rsidRPr="00911C33" w:rsidRDefault="0030701B" w:rsidP="00076F31">
      <w:pPr>
        <w:adjustRightInd w:val="0"/>
        <w:snapToGrid w:val="0"/>
        <w:spacing w:line="360" w:lineRule="auto"/>
        <w:ind w:firstLineChars="200" w:firstLine="420"/>
        <w:rPr>
          <w:rFonts w:asciiTheme="minorEastAsia" w:eastAsiaTheme="minorEastAsia" w:hAnsiTheme="minorEastAsia"/>
          <w:szCs w:val="21"/>
        </w:rPr>
      </w:pPr>
    </w:p>
    <w:p w:rsidR="0030701B" w:rsidRPr="00911C33" w:rsidRDefault="00183842" w:rsidP="00076F31">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答：依据</w:t>
      </w:r>
      <w:r w:rsidR="0030701B" w:rsidRPr="00911C33">
        <w:rPr>
          <w:rFonts w:asciiTheme="minorEastAsia" w:eastAsiaTheme="minorEastAsia" w:hAnsiTheme="minorEastAsia" w:hint="eastAsia"/>
          <w:szCs w:val="21"/>
        </w:rPr>
        <w:t>网络报文记录及分析装置</w:t>
      </w:r>
      <w:r w:rsidRPr="00911C33">
        <w:rPr>
          <w:rFonts w:asciiTheme="minorEastAsia" w:eastAsiaTheme="minorEastAsia" w:hAnsiTheme="minorEastAsia" w:hint="eastAsia"/>
          <w:szCs w:val="21"/>
        </w:rPr>
        <w:t>“四统一”</w:t>
      </w:r>
      <w:r w:rsidR="0030701B" w:rsidRPr="00911C33">
        <w:rPr>
          <w:rFonts w:asciiTheme="minorEastAsia" w:eastAsiaTheme="minorEastAsia" w:hAnsiTheme="minorEastAsia" w:hint="eastAsia"/>
          <w:szCs w:val="21"/>
        </w:rPr>
        <w:t>技术规范，在一次带选择遥控操作过程中只要存在否定响应、命令终止结果为失败、响应超时或过程超时时判定为操作失败，其他为成功；从报文中看出返回错误原因是开关位置已到达（</w:t>
      </w:r>
      <w:r w:rsidR="0030701B" w:rsidRPr="00911C33">
        <w:rPr>
          <w:rFonts w:asciiTheme="minorEastAsia" w:eastAsiaTheme="minorEastAsia" w:hAnsiTheme="minorEastAsia"/>
          <w:szCs w:val="21"/>
        </w:rPr>
        <w:t>PL2201APROT/LLN0.CO.RecSEna.Oper Position-reached</w:t>
      </w:r>
      <w:r w:rsidR="0030701B" w:rsidRPr="00911C33">
        <w:rPr>
          <w:rFonts w:asciiTheme="minorEastAsia" w:eastAsiaTheme="minorEastAsia" w:hAnsiTheme="minorEastAsia" w:hint="eastAsia"/>
          <w:szCs w:val="21"/>
        </w:rPr>
        <w:t>），此时客户端再发起遥控值为true的操作，服务器端否定响应，所以带</w:t>
      </w:r>
      <w:r w:rsidR="0030701B" w:rsidRPr="00911C33">
        <w:rPr>
          <w:rFonts w:asciiTheme="minorEastAsia" w:eastAsiaTheme="minorEastAsia" w:hAnsiTheme="minorEastAsia" w:hint="eastAsia"/>
          <w:szCs w:val="21"/>
        </w:rPr>
        <w:lastRenderedPageBreak/>
        <w:t>选择遥控失败。</w:t>
      </w:r>
    </w:p>
    <w:p w:rsidR="0030701B" w:rsidRPr="00911C33" w:rsidRDefault="0030701B" w:rsidP="00076F31">
      <w:pPr>
        <w:adjustRightInd w:val="0"/>
        <w:snapToGrid w:val="0"/>
        <w:spacing w:line="360" w:lineRule="auto"/>
        <w:ind w:firstLineChars="200" w:firstLine="420"/>
        <w:rPr>
          <w:rFonts w:asciiTheme="minorEastAsia" w:eastAsiaTheme="minorEastAsia" w:hAnsiTheme="minorEastAsia"/>
          <w:szCs w:val="21"/>
        </w:rPr>
      </w:pPr>
    </w:p>
    <w:p w:rsidR="0030701B" w:rsidRPr="00911C33" w:rsidRDefault="00B62A22"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变电站现场捕捉到</w:t>
      </w:r>
      <w:r w:rsidR="0030701B" w:rsidRPr="00911C33">
        <w:rPr>
          <w:rFonts w:asciiTheme="minorEastAsia" w:hAnsiTheme="minorEastAsia" w:hint="eastAsia"/>
          <w:b/>
          <w:szCs w:val="21"/>
        </w:rPr>
        <w:t>某MMS通信链路配置状态异常，</w:t>
      </w:r>
      <w:r w:rsidR="00BF7F90" w:rsidRPr="00911C33">
        <w:rPr>
          <w:rFonts w:asciiTheme="minorEastAsia" w:hAnsiTheme="minorEastAsia" w:hint="eastAsia"/>
          <w:b/>
          <w:szCs w:val="21"/>
        </w:rPr>
        <w:t>结合</w:t>
      </w:r>
      <w:r w:rsidR="0030701B" w:rsidRPr="00911C33">
        <w:rPr>
          <w:rFonts w:asciiTheme="minorEastAsia" w:hAnsiTheme="minorEastAsia" w:hint="eastAsia"/>
          <w:b/>
          <w:szCs w:val="21"/>
        </w:rPr>
        <w:t>报文截图及SCD配置，试分析原因？</w:t>
      </w:r>
    </w:p>
    <w:p w:rsidR="0030701B" w:rsidRPr="00911C33" w:rsidRDefault="0030701B" w:rsidP="00097A8A">
      <w:pPr>
        <w:adjustRightInd w:val="0"/>
        <w:snapToGrid w:val="0"/>
        <w:spacing w:line="360" w:lineRule="auto"/>
        <w:ind w:leftChars="-400" w:left="-840"/>
        <w:rPr>
          <w:rFonts w:asciiTheme="minorEastAsia" w:eastAsiaTheme="minorEastAsia" w:hAnsiTheme="minorEastAsia"/>
          <w:szCs w:val="21"/>
        </w:rPr>
      </w:pPr>
      <w:r w:rsidRPr="00911C33">
        <w:rPr>
          <w:rFonts w:asciiTheme="minorEastAsia" w:eastAsiaTheme="minorEastAsia" w:hAnsiTheme="minorEastAsia"/>
          <w:noProof/>
          <w:szCs w:val="21"/>
        </w:rPr>
        <w:drawing>
          <wp:inline distT="0" distB="0" distL="114300" distR="114300">
            <wp:extent cx="5788564" cy="2743200"/>
            <wp:effectExtent l="0" t="0" r="3175"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56" cstate="print"/>
                    <a:stretch>
                      <a:fillRect/>
                    </a:stretch>
                  </pic:blipFill>
                  <pic:spPr>
                    <a:xfrm>
                      <a:off x="0" y="0"/>
                      <a:ext cx="5792419" cy="2745027"/>
                    </a:xfrm>
                    <a:prstGeom prst="rect">
                      <a:avLst/>
                    </a:prstGeom>
                    <a:noFill/>
                    <a:ln w="9525">
                      <a:noFill/>
                    </a:ln>
                  </pic:spPr>
                </pic:pic>
              </a:graphicData>
            </a:graphic>
          </wp:inline>
        </w:drawing>
      </w:r>
    </w:p>
    <w:p w:rsidR="00556874" w:rsidRDefault="00556874" w:rsidP="00076F31">
      <w:pPr>
        <w:adjustRightInd w:val="0"/>
        <w:snapToGrid w:val="0"/>
        <w:spacing w:line="360" w:lineRule="auto"/>
        <w:ind w:firstLineChars="200" w:firstLine="420"/>
        <w:rPr>
          <w:rFonts w:asciiTheme="minorEastAsia" w:eastAsiaTheme="minorEastAsia" w:hAnsiTheme="minorEastAsia"/>
          <w:szCs w:val="21"/>
        </w:rPr>
      </w:pPr>
    </w:p>
    <w:p w:rsidR="0030701B" w:rsidRPr="00911C33" w:rsidRDefault="00183842" w:rsidP="00076F31">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答：依据</w:t>
      </w:r>
      <w:r w:rsidR="0030701B" w:rsidRPr="00911C33">
        <w:rPr>
          <w:rFonts w:asciiTheme="minorEastAsia" w:eastAsiaTheme="minorEastAsia" w:hAnsiTheme="minorEastAsia" w:hint="eastAsia"/>
          <w:szCs w:val="21"/>
        </w:rPr>
        <w:t>网络报文记录及分析装置</w:t>
      </w:r>
      <w:r w:rsidRPr="00911C33">
        <w:rPr>
          <w:rFonts w:asciiTheme="minorEastAsia" w:eastAsiaTheme="minorEastAsia" w:hAnsiTheme="minorEastAsia" w:hint="eastAsia"/>
          <w:szCs w:val="21"/>
        </w:rPr>
        <w:t>“四统一”</w:t>
      </w:r>
      <w:r w:rsidR="0030701B" w:rsidRPr="00911C33">
        <w:rPr>
          <w:rFonts w:asciiTheme="minorEastAsia" w:eastAsiaTheme="minorEastAsia" w:hAnsiTheme="minorEastAsia" w:hint="eastAsia"/>
          <w:szCs w:val="21"/>
        </w:rPr>
        <w:t>技术规范，任一报告对象的RptID、条目个数、条目数据类型存在不一致时报异常，否则报正常；从报文中看出该报告控制块RptID为CTRL/LLN0$BR$brcbDin，从SCD配置信息图中获悉该报告控制块包含8个条目，报告上送原因为完整性上送（integrity），报告上送条目只有7个条目，与SCD配置的8个条目不一致，满足MMS通信链路配置异常判据。</w:t>
      </w:r>
    </w:p>
    <w:p w:rsidR="0030701B" w:rsidRDefault="0030701B" w:rsidP="00076F31">
      <w:pPr>
        <w:adjustRightInd w:val="0"/>
        <w:snapToGrid w:val="0"/>
        <w:spacing w:line="360" w:lineRule="auto"/>
        <w:ind w:firstLineChars="200" w:firstLine="420"/>
        <w:rPr>
          <w:rFonts w:asciiTheme="minorEastAsia" w:eastAsiaTheme="minorEastAsia" w:hAnsiTheme="minorEastAsia"/>
          <w:szCs w:val="21"/>
        </w:rPr>
      </w:pPr>
    </w:p>
    <w:p w:rsidR="00EC542E" w:rsidRPr="00911C33" w:rsidRDefault="00EC542E"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变电站现场捕捉到一帧MMS报文，试分析该报文中的下列内容：</w:t>
      </w:r>
    </w:p>
    <w:p w:rsidR="00EC542E" w:rsidRPr="00122444" w:rsidRDefault="00EC542E" w:rsidP="00EC542E">
      <w:pPr>
        <w:pStyle w:val="ab"/>
        <w:autoSpaceDE w:val="0"/>
        <w:autoSpaceDN w:val="0"/>
        <w:adjustRightInd w:val="0"/>
        <w:snapToGrid w:val="0"/>
        <w:spacing w:line="360" w:lineRule="auto"/>
        <w:ind w:firstLineChars="0" w:firstLine="0"/>
        <w:rPr>
          <w:rFonts w:asciiTheme="minorEastAsia" w:hAnsiTheme="minorEastAsia"/>
          <w:b/>
          <w:szCs w:val="21"/>
        </w:rPr>
      </w:pPr>
      <w:r w:rsidRPr="00122444">
        <w:rPr>
          <w:rFonts w:asciiTheme="minorEastAsia" w:hAnsiTheme="minorEastAsia" w:hint="eastAsia"/>
          <w:b/>
          <w:szCs w:val="21"/>
        </w:rPr>
        <w:t>（</w:t>
      </w:r>
      <w:r w:rsidRPr="00122444">
        <w:rPr>
          <w:rFonts w:asciiTheme="minorEastAsia" w:hAnsiTheme="minorEastAsia"/>
          <w:b/>
          <w:szCs w:val="21"/>
        </w:rPr>
        <w:t>1</w:t>
      </w:r>
      <w:r>
        <w:rPr>
          <w:rFonts w:asciiTheme="minorEastAsia" w:hAnsiTheme="minorEastAsia" w:hint="eastAsia"/>
          <w:b/>
          <w:szCs w:val="21"/>
        </w:rPr>
        <w:t>）该报告对应的控制块和数据集</w:t>
      </w:r>
    </w:p>
    <w:p w:rsidR="00EC542E" w:rsidRPr="00122444" w:rsidRDefault="00EC542E" w:rsidP="00EC542E">
      <w:pPr>
        <w:pStyle w:val="ab"/>
        <w:autoSpaceDE w:val="0"/>
        <w:autoSpaceDN w:val="0"/>
        <w:adjustRightInd w:val="0"/>
        <w:snapToGrid w:val="0"/>
        <w:spacing w:line="360" w:lineRule="auto"/>
        <w:ind w:firstLineChars="0" w:firstLine="0"/>
        <w:rPr>
          <w:rFonts w:asciiTheme="minorEastAsia" w:hAnsiTheme="minorEastAsia"/>
          <w:b/>
          <w:szCs w:val="21"/>
        </w:rPr>
      </w:pPr>
      <w:r w:rsidRPr="00122444">
        <w:rPr>
          <w:rFonts w:asciiTheme="minorEastAsia" w:hAnsiTheme="minorEastAsia" w:hint="eastAsia"/>
          <w:b/>
          <w:szCs w:val="21"/>
        </w:rPr>
        <w:t>（</w:t>
      </w:r>
      <w:r w:rsidRPr="00122444">
        <w:rPr>
          <w:rFonts w:asciiTheme="minorEastAsia" w:hAnsiTheme="minorEastAsia"/>
          <w:b/>
          <w:szCs w:val="21"/>
        </w:rPr>
        <w:t>2</w:t>
      </w:r>
      <w:r w:rsidRPr="00122444">
        <w:rPr>
          <w:rFonts w:asciiTheme="minorEastAsia" w:hAnsiTheme="minorEastAsia" w:hint="eastAsia"/>
          <w:b/>
          <w:szCs w:val="21"/>
        </w:rPr>
        <w:t>）该报告的数据集中的成员个数，发送的是数据集的第几个信息</w:t>
      </w:r>
    </w:p>
    <w:p w:rsidR="00EC542E" w:rsidRPr="00122444" w:rsidRDefault="00EC542E" w:rsidP="00EC542E">
      <w:pPr>
        <w:pStyle w:val="ab"/>
        <w:autoSpaceDE w:val="0"/>
        <w:autoSpaceDN w:val="0"/>
        <w:adjustRightInd w:val="0"/>
        <w:snapToGrid w:val="0"/>
        <w:spacing w:line="360" w:lineRule="auto"/>
        <w:ind w:firstLineChars="0" w:firstLine="0"/>
        <w:rPr>
          <w:rFonts w:asciiTheme="minorEastAsia" w:hAnsiTheme="minorEastAsia"/>
          <w:b/>
          <w:szCs w:val="21"/>
        </w:rPr>
      </w:pPr>
      <w:r w:rsidRPr="00122444">
        <w:rPr>
          <w:rFonts w:asciiTheme="minorEastAsia" w:hAnsiTheme="minorEastAsia" w:hint="eastAsia"/>
          <w:b/>
          <w:szCs w:val="21"/>
        </w:rPr>
        <w:t>（</w:t>
      </w:r>
      <w:r w:rsidRPr="00122444">
        <w:rPr>
          <w:rFonts w:asciiTheme="minorEastAsia" w:hAnsiTheme="minorEastAsia"/>
          <w:b/>
          <w:szCs w:val="21"/>
        </w:rPr>
        <w:t>3</w:t>
      </w:r>
      <w:r>
        <w:rPr>
          <w:rFonts w:asciiTheme="minorEastAsia" w:hAnsiTheme="minorEastAsia" w:hint="eastAsia"/>
          <w:b/>
          <w:szCs w:val="21"/>
        </w:rPr>
        <w:t>）该报告所带数据的品质类型</w:t>
      </w:r>
    </w:p>
    <w:p w:rsidR="00EC542E" w:rsidRPr="00122444" w:rsidRDefault="00EC542E" w:rsidP="00EC542E">
      <w:pPr>
        <w:pStyle w:val="ab"/>
        <w:autoSpaceDE w:val="0"/>
        <w:autoSpaceDN w:val="0"/>
        <w:adjustRightInd w:val="0"/>
        <w:snapToGrid w:val="0"/>
        <w:spacing w:line="360" w:lineRule="auto"/>
        <w:ind w:firstLineChars="0" w:firstLine="0"/>
        <w:rPr>
          <w:rFonts w:asciiTheme="minorEastAsia" w:hAnsiTheme="minorEastAsia"/>
          <w:b/>
          <w:szCs w:val="21"/>
        </w:rPr>
      </w:pPr>
      <w:r w:rsidRPr="00122444">
        <w:rPr>
          <w:rFonts w:asciiTheme="minorEastAsia" w:hAnsiTheme="minorEastAsia" w:hint="eastAsia"/>
          <w:b/>
          <w:szCs w:val="21"/>
        </w:rPr>
        <w:t>（</w:t>
      </w:r>
      <w:r w:rsidRPr="00122444">
        <w:rPr>
          <w:rFonts w:asciiTheme="minorEastAsia" w:hAnsiTheme="minorEastAsia"/>
          <w:b/>
          <w:szCs w:val="21"/>
        </w:rPr>
        <w:t>4</w:t>
      </w:r>
      <w:r>
        <w:rPr>
          <w:rFonts w:asciiTheme="minorEastAsia" w:hAnsiTheme="minorEastAsia" w:hint="eastAsia"/>
          <w:b/>
          <w:szCs w:val="21"/>
        </w:rPr>
        <w:t>）请写出该报告所带数据的产生时间和时间品质</w:t>
      </w:r>
    </w:p>
    <w:p w:rsidR="00EC542E" w:rsidRPr="00122444" w:rsidRDefault="00EC542E" w:rsidP="00EC542E">
      <w:pPr>
        <w:pStyle w:val="ab"/>
        <w:autoSpaceDE w:val="0"/>
        <w:autoSpaceDN w:val="0"/>
        <w:adjustRightInd w:val="0"/>
        <w:snapToGrid w:val="0"/>
        <w:spacing w:line="360" w:lineRule="auto"/>
        <w:ind w:firstLineChars="0" w:firstLine="0"/>
        <w:rPr>
          <w:rFonts w:asciiTheme="minorEastAsia" w:hAnsiTheme="minorEastAsia"/>
          <w:b/>
          <w:szCs w:val="21"/>
        </w:rPr>
      </w:pPr>
      <w:r w:rsidRPr="00122444">
        <w:rPr>
          <w:rFonts w:asciiTheme="minorEastAsia" w:hAnsiTheme="minorEastAsia" w:hint="eastAsia"/>
          <w:b/>
          <w:szCs w:val="21"/>
        </w:rPr>
        <w:t>（</w:t>
      </w:r>
      <w:r w:rsidRPr="00122444">
        <w:rPr>
          <w:rFonts w:asciiTheme="minorEastAsia" w:hAnsiTheme="minorEastAsia"/>
          <w:b/>
          <w:szCs w:val="21"/>
        </w:rPr>
        <w:t>5</w:t>
      </w:r>
      <w:r>
        <w:rPr>
          <w:rFonts w:asciiTheme="minorEastAsia" w:hAnsiTheme="minorEastAsia" w:hint="eastAsia"/>
          <w:b/>
          <w:szCs w:val="21"/>
        </w:rPr>
        <w:t>）上送此报告的触发条件</w:t>
      </w:r>
    </w:p>
    <w:p w:rsidR="00EC542E" w:rsidRPr="00911C33" w:rsidRDefault="00EC542E" w:rsidP="00EC542E">
      <w:pPr>
        <w:autoSpaceDE w:val="0"/>
        <w:autoSpaceDN w:val="0"/>
        <w:adjustRightInd w:val="0"/>
        <w:snapToGrid w:val="0"/>
        <w:spacing w:line="360" w:lineRule="auto"/>
        <w:jc w:val="center"/>
        <w:rPr>
          <w:rFonts w:asciiTheme="minorEastAsia" w:eastAsiaTheme="minorEastAsia" w:hAnsiTheme="minorEastAsia"/>
          <w:bCs/>
          <w:szCs w:val="21"/>
        </w:rPr>
      </w:pPr>
      <w:r w:rsidRPr="00911C33">
        <w:rPr>
          <w:rFonts w:asciiTheme="minorEastAsia" w:eastAsiaTheme="minorEastAsia" w:hAnsiTheme="minorEastAsia" w:cs="宋体"/>
          <w:noProof/>
          <w:szCs w:val="21"/>
        </w:rPr>
        <w:lastRenderedPageBreak/>
        <w:drawing>
          <wp:inline distT="0" distB="0" distL="0" distR="0" wp14:anchorId="29686A28" wp14:editId="25BD3BF4">
            <wp:extent cx="4435761" cy="3740785"/>
            <wp:effectExtent l="19050" t="19050" r="21939" b="12065"/>
            <wp:docPr id="16" name="图片 1"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捕获"/>
                    <pic:cNvPicPr>
                      <a:picLocks noChangeAspect="1" noChangeArrowheads="1"/>
                    </pic:cNvPicPr>
                  </pic:nvPicPr>
                  <pic:blipFill>
                    <a:blip r:embed="rId57" cstate="print"/>
                    <a:srcRect/>
                    <a:stretch>
                      <a:fillRect/>
                    </a:stretch>
                  </pic:blipFill>
                  <pic:spPr bwMode="auto">
                    <a:xfrm>
                      <a:off x="0" y="0"/>
                      <a:ext cx="4435420" cy="3740497"/>
                    </a:xfrm>
                    <a:prstGeom prst="rect">
                      <a:avLst/>
                    </a:prstGeom>
                    <a:noFill/>
                    <a:ln w="6350" cmpd="sng">
                      <a:solidFill>
                        <a:srgbClr val="000000"/>
                      </a:solidFill>
                      <a:miter lim="800000"/>
                      <a:headEnd/>
                      <a:tailEnd/>
                    </a:ln>
                    <a:effectLst/>
                  </pic:spPr>
                </pic:pic>
              </a:graphicData>
            </a:graphic>
          </wp:inline>
        </w:drawing>
      </w:r>
    </w:p>
    <w:p w:rsidR="00EC542E" w:rsidRDefault="00EC542E" w:rsidP="00EC542E">
      <w:pPr>
        <w:adjustRightInd w:val="0"/>
        <w:snapToGrid w:val="0"/>
        <w:spacing w:line="360" w:lineRule="auto"/>
        <w:ind w:firstLineChars="200" w:firstLine="420"/>
        <w:rPr>
          <w:rFonts w:asciiTheme="minorEastAsia" w:eastAsiaTheme="minorEastAsia" w:hAnsiTheme="minorEastAsia"/>
          <w:szCs w:val="21"/>
        </w:rPr>
      </w:pPr>
      <w:r w:rsidRPr="00076F31">
        <w:rPr>
          <w:rFonts w:asciiTheme="minorEastAsia" w:eastAsiaTheme="minorEastAsia" w:hAnsiTheme="minorEastAsia"/>
          <w:szCs w:val="21"/>
        </w:rPr>
        <w:t xml:space="preserve"> </w:t>
      </w:r>
      <w:r w:rsidRPr="00911C33">
        <w:rPr>
          <w:rFonts w:asciiTheme="minorEastAsia" w:eastAsiaTheme="minorEastAsia" w:hAnsiTheme="minorEastAsia" w:hint="eastAsia"/>
          <w:szCs w:val="21"/>
        </w:rPr>
        <w:t>答：</w:t>
      </w:r>
    </w:p>
    <w:p w:rsidR="00EC542E" w:rsidRPr="00911C33" w:rsidRDefault="00EC542E" w:rsidP="00EC542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1</w:t>
      </w:r>
      <w:r w:rsidRPr="00911C33">
        <w:rPr>
          <w:rFonts w:asciiTheme="minorEastAsia" w:eastAsiaTheme="minorEastAsia" w:hAnsiTheme="minorEastAsia" w:hint="eastAsia"/>
          <w:szCs w:val="21"/>
        </w:rPr>
        <w:t>）该报告对应的控制块：</w:t>
      </w:r>
      <w:r w:rsidRPr="00911C33">
        <w:rPr>
          <w:rFonts w:asciiTheme="minorEastAsia" w:eastAsiaTheme="minorEastAsia" w:hAnsiTheme="minorEastAsia"/>
          <w:szCs w:val="21"/>
        </w:rPr>
        <w:t>urcbAin</w:t>
      </w:r>
      <w:r w:rsidRPr="00911C33">
        <w:rPr>
          <w:rFonts w:asciiTheme="minorEastAsia" w:eastAsiaTheme="minorEastAsia" w:hAnsiTheme="minorEastAsia" w:hint="eastAsia"/>
          <w:szCs w:val="21"/>
        </w:rPr>
        <w:t>；数据集：</w:t>
      </w:r>
      <w:r w:rsidRPr="00911C33">
        <w:rPr>
          <w:rFonts w:asciiTheme="minorEastAsia" w:eastAsiaTheme="minorEastAsia" w:hAnsiTheme="minorEastAsia"/>
          <w:szCs w:val="21"/>
        </w:rPr>
        <w:t>E1Q1SB10MEAS/LLN0</w:t>
      </w:r>
      <w:r>
        <w:rPr>
          <w:rFonts w:asciiTheme="minorEastAsia" w:eastAsiaTheme="minorEastAsia" w:hAnsiTheme="minorEastAsia"/>
          <w:szCs w:val="21"/>
        </w:rPr>
        <w:t>.</w:t>
      </w:r>
      <w:r w:rsidRPr="00911C33">
        <w:rPr>
          <w:rFonts w:asciiTheme="minorEastAsia" w:eastAsiaTheme="minorEastAsia" w:hAnsiTheme="minorEastAsia"/>
          <w:szCs w:val="21"/>
        </w:rPr>
        <w:t>dsAin</w:t>
      </w:r>
      <w:r w:rsidRPr="00911C33">
        <w:rPr>
          <w:rFonts w:asciiTheme="minorEastAsia" w:eastAsiaTheme="minorEastAsia" w:hAnsiTheme="minorEastAsia" w:hint="eastAsia"/>
          <w:szCs w:val="21"/>
        </w:rPr>
        <w:t>；</w:t>
      </w:r>
    </w:p>
    <w:p w:rsidR="00EC542E" w:rsidRPr="00911C33" w:rsidRDefault="00EC542E" w:rsidP="00EC542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2</w:t>
      </w:r>
      <w:r w:rsidRPr="00911C33">
        <w:rPr>
          <w:rFonts w:asciiTheme="minorEastAsia" w:eastAsiaTheme="minorEastAsia" w:hAnsiTheme="minorEastAsia" w:hint="eastAsia"/>
          <w:szCs w:val="21"/>
        </w:rPr>
        <w:t>）该报告的数据集中的成员个数有9个；发送的是数据集的第1个信息；</w:t>
      </w:r>
    </w:p>
    <w:p w:rsidR="00EC542E" w:rsidRPr="00911C33" w:rsidRDefault="00EC542E" w:rsidP="00EC542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3</w:t>
      </w:r>
      <w:r w:rsidRPr="00911C33">
        <w:rPr>
          <w:rFonts w:asciiTheme="minorEastAsia" w:eastAsiaTheme="minorEastAsia" w:hAnsiTheme="minorEastAsia" w:hint="eastAsia"/>
          <w:szCs w:val="21"/>
        </w:rPr>
        <w:t>）该报告所带数据的品质类型为：</w:t>
      </w:r>
      <w:r w:rsidRPr="00911C33">
        <w:rPr>
          <w:rFonts w:asciiTheme="minorEastAsia" w:eastAsiaTheme="minorEastAsia" w:hAnsiTheme="minorEastAsia"/>
          <w:szCs w:val="21"/>
        </w:rPr>
        <w:t>Test (</w:t>
      </w:r>
      <w:r w:rsidRPr="00911C33">
        <w:rPr>
          <w:rFonts w:asciiTheme="minorEastAsia" w:eastAsiaTheme="minorEastAsia" w:hAnsiTheme="minorEastAsia" w:hint="eastAsia"/>
          <w:szCs w:val="21"/>
        </w:rPr>
        <w:t>或测试</w:t>
      </w:r>
      <w:r w:rsidRPr="00911C33">
        <w:rPr>
          <w:rFonts w:asciiTheme="minorEastAsia" w:eastAsiaTheme="minorEastAsia" w:hAnsiTheme="minorEastAsia"/>
          <w:szCs w:val="21"/>
        </w:rPr>
        <w:t>)</w:t>
      </w:r>
      <w:r w:rsidRPr="00911C33">
        <w:rPr>
          <w:rFonts w:asciiTheme="minorEastAsia" w:eastAsiaTheme="minorEastAsia" w:hAnsiTheme="minorEastAsia" w:hint="eastAsia"/>
          <w:szCs w:val="21"/>
        </w:rPr>
        <w:t>；</w:t>
      </w:r>
    </w:p>
    <w:p w:rsidR="00EC542E" w:rsidRPr="00911C33" w:rsidRDefault="00EC542E" w:rsidP="00EC542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4</w:t>
      </w:r>
      <w:r w:rsidRPr="00911C33">
        <w:rPr>
          <w:rFonts w:asciiTheme="minorEastAsia" w:eastAsiaTheme="minorEastAsia" w:hAnsiTheme="minorEastAsia" w:hint="eastAsia"/>
          <w:szCs w:val="21"/>
        </w:rPr>
        <w:t>）该报告所带数据的产生时间：</w:t>
      </w:r>
      <w:r w:rsidRPr="00911C33">
        <w:rPr>
          <w:rFonts w:asciiTheme="minorEastAsia" w:eastAsiaTheme="minorEastAsia" w:hAnsiTheme="minorEastAsia"/>
          <w:szCs w:val="21"/>
        </w:rPr>
        <w:t>2013-11-17 11:39.23.077148</w:t>
      </w:r>
      <w:r w:rsidRPr="00911C33">
        <w:rPr>
          <w:rFonts w:asciiTheme="minorEastAsia" w:eastAsiaTheme="minorEastAsia" w:hAnsiTheme="minorEastAsia" w:hint="eastAsia"/>
          <w:szCs w:val="21"/>
        </w:rPr>
        <w:t>；时间品质：时钟</w:t>
      </w:r>
      <w:r w:rsidR="00112958">
        <w:rPr>
          <w:rFonts w:asciiTheme="minorEastAsia" w:eastAsiaTheme="minorEastAsia" w:hAnsiTheme="minorEastAsia" w:hint="eastAsia"/>
          <w:szCs w:val="21"/>
        </w:rPr>
        <w:t>正常</w:t>
      </w:r>
      <w:r w:rsidRPr="00911C33">
        <w:rPr>
          <w:rFonts w:asciiTheme="minorEastAsia" w:eastAsiaTheme="minorEastAsia" w:hAnsiTheme="minorEastAsia" w:hint="eastAsia"/>
          <w:szCs w:val="21"/>
        </w:rPr>
        <w:t>和</w:t>
      </w:r>
      <w:r w:rsidRPr="00911C33">
        <w:rPr>
          <w:rFonts w:asciiTheme="minorEastAsia" w:eastAsiaTheme="minorEastAsia" w:hAnsiTheme="minorEastAsia"/>
          <w:szCs w:val="21"/>
        </w:rPr>
        <w:t>1</w:t>
      </w:r>
      <w:r w:rsidR="00112958">
        <w:rPr>
          <w:rFonts w:asciiTheme="minorEastAsia" w:eastAsiaTheme="minorEastAsia" w:hAnsiTheme="minorEastAsia" w:hint="eastAsia"/>
          <w:szCs w:val="21"/>
        </w:rPr>
        <w:t>ms时钟精度</w:t>
      </w:r>
      <w:r w:rsidRPr="00911C33">
        <w:rPr>
          <w:rFonts w:asciiTheme="minorEastAsia" w:eastAsiaTheme="minorEastAsia" w:hAnsiTheme="minorEastAsia" w:hint="eastAsia"/>
          <w:szCs w:val="21"/>
        </w:rPr>
        <w:t>；</w:t>
      </w:r>
    </w:p>
    <w:p w:rsidR="00EC542E" w:rsidRPr="00911C33" w:rsidRDefault="00EC542E" w:rsidP="00EC542E">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w:t>
      </w:r>
      <w:r w:rsidRPr="00911C33">
        <w:rPr>
          <w:rFonts w:asciiTheme="minorEastAsia" w:eastAsiaTheme="minorEastAsia" w:hAnsiTheme="minorEastAsia"/>
          <w:szCs w:val="21"/>
        </w:rPr>
        <w:t>5</w:t>
      </w:r>
      <w:r w:rsidRPr="00911C33">
        <w:rPr>
          <w:rFonts w:asciiTheme="minorEastAsia" w:eastAsiaTheme="minorEastAsia" w:hAnsiTheme="minorEastAsia" w:hint="eastAsia"/>
          <w:szCs w:val="21"/>
        </w:rPr>
        <w:t>）上送此报告的触发条件是数据变化</w:t>
      </w:r>
      <w:r w:rsidRPr="00911C33">
        <w:rPr>
          <w:rFonts w:asciiTheme="minorEastAsia" w:eastAsiaTheme="minorEastAsia" w:hAnsiTheme="minorEastAsia"/>
          <w:szCs w:val="21"/>
        </w:rPr>
        <w:t>(</w:t>
      </w:r>
      <w:r w:rsidRPr="00911C33">
        <w:rPr>
          <w:rFonts w:asciiTheme="minorEastAsia" w:eastAsiaTheme="minorEastAsia" w:hAnsiTheme="minorEastAsia" w:hint="eastAsia"/>
          <w:szCs w:val="21"/>
        </w:rPr>
        <w:t>或</w:t>
      </w:r>
      <w:r w:rsidRPr="00911C33">
        <w:rPr>
          <w:rFonts w:asciiTheme="minorEastAsia" w:eastAsiaTheme="minorEastAsia" w:hAnsiTheme="minorEastAsia"/>
          <w:szCs w:val="21"/>
        </w:rPr>
        <w:t xml:space="preserve"> dchg)</w:t>
      </w:r>
      <w:r w:rsidRPr="00911C33">
        <w:rPr>
          <w:rFonts w:asciiTheme="minorEastAsia" w:eastAsiaTheme="minorEastAsia" w:hAnsiTheme="minorEastAsia" w:hint="eastAsia"/>
          <w:szCs w:val="21"/>
        </w:rPr>
        <w:t>。</w:t>
      </w:r>
    </w:p>
    <w:p w:rsidR="00EC542E" w:rsidRPr="00911C33" w:rsidRDefault="00EC542E" w:rsidP="00EC542E">
      <w:pPr>
        <w:adjustRightInd w:val="0"/>
        <w:snapToGrid w:val="0"/>
        <w:spacing w:line="360" w:lineRule="auto"/>
        <w:ind w:firstLineChars="200" w:firstLine="420"/>
        <w:rPr>
          <w:rFonts w:asciiTheme="minorEastAsia" w:eastAsiaTheme="minorEastAsia" w:hAnsiTheme="minorEastAsia"/>
          <w:szCs w:val="21"/>
        </w:rPr>
      </w:pPr>
    </w:p>
    <w:p w:rsidR="0030701B" w:rsidRPr="00911C33" w:rsidRDefault="003C27BB"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变电站现场捕捉到</w:t>
      </w:r>
      <w:r w:rsidR="0030701B" w:rsidRPr="00911C33">
        <w:rPr>
          <w:rFonts w:asciiTheme="minorEastAsia" w:hAnsiTheme="minorEastAsia" w:hint="eastAsia"/>
          <w:b/>
          <w:szCs w:val="21"/>
        </w:rPr>
        <w:t>一帧SV报文</w:t>
      </w:r>
      <w:r w:rsidR="00BF7F90">
        <w:rPr>
          <w:rFonts w:asciiTheme="minorEastAsia" w:hAnsiTheme="minorEastAsia" w:hint="eastAsia"/>
          <w:b/>
          <w:szCs w:val="21"/>
        </w:rPr>
        <w:t>,</w:t>
      </w:r>
      <w:r w:rsidR="00BF7F90" w:rsidRPr="00BF7F90">
        <w:rPr>
          <w:rFonts w:asciiTheme="minorEastAsia" w:hAnsiTheme="minorEastAsia" w:hint="eastAsia"/>
          <w:b/>
          <w:szCs w:val="21"/>
        </w:rPr>
        <w:t xml:space="preserve"> </w:t>
      </w:r>
      <w:r w:rsidR="00BF7F90" w:rsidRPr="00911C33">
        <w:rPr>
          <w:rFonts w:asciiTheme="minorEastAsia" w:hAnsiTheme="minorEastAsia" w:hint="eastAsia"/>
          <w:b/>
          <w:szCs w:val="21"/>
        </w:rPr>
        <w:t>结合</w:t>
      </w:r>
      <w:r w:rsidR="0030701B" w:rsidRPr="00911C33">
        <w:rPr>
          <w:rFonts w:asciiTheme="minorEastAsia" w:hAnsiTheme="minorEastAsia" w:hint="eastAsia"/>
          <w:b/>
          <w:szCs w:val="21"/>
        </w:rPr>
        <w:t>该SV的配置信息，试求出该帧报文中“计量/测量A相电流IA”的瞬时值？</w:t>
      </w:r>
    </w:p>
    <w:p w:rsidR="0030701B" w:rsidRPr="00911C33" w:rsidRDefault="0030701B" w:rsidP="00911C33">
      <w:pPr>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w:drawing>
          <wp:inline distT="0" distB="0" distL="114300" distR="114300">
            <wp:extent cx="5271770" cy="2317115"/>
            <wp:effectExtent l="0" t="0" r="5080" b="698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58" cstate="print"/>
                    <a:stretch>
                      <a:fillRect/>
                    </a:stretch>
                  </pic:blipFill>
                  <pic:spPr>
                    <a:xfrm>
                      <a:off x="0" y="0"/>
                      <a:ext cx="5271770" cy="2317115"/>
                    </a:xfrm>
                    <a:prstGeom prst="rect">
                      <a:avLst/>
                    </a:prstGeom>
                    <a:noFill/>
                    <a:ln w="9525">
                      <a:noFill/>
                    </a:ln>
                  </pic:spPr>
                </pic:pic>
              </a:graphicData>
            </a:graphic>
          </wp:inline>
        </w:drawing>
      </w:r>
    </w:p>
    <w:p w:rsidR="0030701B" w:rsidRPr="00911C33" w:rsidRDefault="0030701B" w:rsidP="00076F31">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答：从通道配置信息图中可以看出“计量/测量A相电流IA”为第8个通道，从SV报文中可以看出第8个通道的报文为：00 0D C1 32 00 00 00 00，前四个字节为数值，后四个字节为品质，SV报文的电流值得LSB为1mA，可计算得到“计量/测量A相电流IA”值为：901.426A</w:t>
      </w:r>
    </w:p>
    <w:p w:rsidR="0030701B" w:rsidRPr="00911C33" w:rsidRDefault="0030701B" w:rsidP="00911C33">
      <w:pPr>
        <w:adjustRightInd w:val="0"/>
        <w:snapToGrid w:val="0"/>
        <w:spacing w:line="360" w:lineRule="auto"/>
        <w:rPr>
          <w:rFonts w:asciiTheme="minorEastAsia" w:eastAsiaTheme="minorEastAsia" w:hAnsiTheme="minorEastAsia"/>
          <w:szCs w:val="21"/>
        </w:rPr>
      </w:pPr>
    </w:p>
    <w:p w:rsidR="0030701B" w:rsidRPr="00911C33" w:rsidRDefault="00EC542E"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变电站现场捕捉到</w:t>
      </w:r>
      <w:r w:rsidR="0030701B" w:rsidRPr="00911C33">
        <w:rPr>
          <w:rFonts w:asciiTheme="minorEastAsia" w:hAnsiTheme="minorEastAsia" w:hint="eastAsia"/>
          <w:b/>
          <w:szCs w:val="21"/>
        </w:rPr>
        <w:t>一帧GOOSE报文，结合</w:t>
      </w:r>
      <w:r w:rsidR="000D1491">
        <w:rPr>
          <w:rFonts w:asciiTheme="minorEastAsia" w:hAnsiTheme="minorEastAsia" w:hint="eastAsia"/>
          <w:b/>
          <w:szCs w:val="21"/>
        </w:rPr>
        <w:t>该GOOSE</w:t>
      </w:r>
      <w:r w:rsidR="0030701B" w:rsidRPr="00911C33">
        <w:rPr>
          <w:rFonts w:asciiTheme="minorEastAsia" w:hAnsiTheme="minorEastAsia" w:hint="eastAsia"/>
          <w:b/>
          <w:szCs w:val="21"/>
        </w:rPr>
        <w:t>的配置，试分析报文包含哪些主要信息并判定线路刀</w:t>
      </w:r>
      <w:r w:rsidR="0056498D" w:rsidRPr="00911C33">
        <w:rPr>
          <w:rFonts w:asciiTheme="minorEastAsia" w:hAnsiTheme="minorEastAsia" w:hint="eastAsia"/>
          <w:b/>
          <w:szCs w:val="21"/>
        </w:rPr>
        <w:t>闸</w:t>
      </w:r>
      <w:r w:rsidR="0030701B" w:rsidRPr="00911C33">
        <w:rPr>
          <w:rFonts w:asciiTheme="minorEastAsia" w:hAnsiTheme="minorEastAsia" w:hint="eastAsia"/>
          <w:b/>
          <w:szCs w:val="21"/>
        </w:rPr>
        <w:t>位置？</w:t>
      </w:r>
    </w:p>
    <w:p w:rsidR="0030701B" w:rsidRPr="00911C33" w:rsidRDefault="0030701B" w:rsidP="00483F12">
      <w:pPr>
        <w:adjustRightInd w:val="0"/>
        <w:snapToGrid w:val="0"/>
        <w:spacing w:line="360" w:lineRule="auto"/>
        <w:jc w:val="center"/>
        <w:rPr>
          <w:rFonts w:asciiTheme="minorEastAsia" w:eastAsiaTheme="minorEastAsia" w:hAnsiTheme="minorEastAsia"/>
          <w:szCs w:val="21"/>
        </w:rPr>
      </w:pPr>
      <w:r w:rsidRPr="00911C33">
        <w:rPr>
          <w:rFonts w:asciiTheme="minorEastAsia" w:eastAsiaTheme="minorEastAsia" w:hAnsiTheme="minorEastAsia"/>
          <w:noProof/>
          <w:szCs w:val="21"/>
        </w:rPr>
        <w:drawing>
          <wp:inline distT="0" distB="0" distL="114300" distR="114300">
            <wp:extent cx="5266055" cy="3072765"/>
            <wp:effectExtent l="0" t="0" r="10795" b="1333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9" cstate="print"/>
                    <a:stretch>
                      <a:fillRect/>
                    </a:stretch>
                  </pic:blipFill>
                  <pic:spPr>
                    <a:xfrm>
                      <a:off x="0" y="0"/>
                      <a:ext cx="5266055" cy="3072765"/>
                    </a:xfrm>
                    <a:prstGeom prst="rect">
                      <a:avLst/>
                    </a:prstGeom>
                    <a:noFill/>
                    <a:ln w="9525">
                      <a:noFill/>
                    </a:ln>
                  </pic:spPr>
                </pic:pic>
              </a:graphicData>
            </a:graphic>
          </wp:inline>
        </w:drawing>
      </w:r>
    </w:p>
    <w:p w:rsidR="0030701B" w:rsidRPr="00911C33" w:rsidRDefault="0030701B" w:rsidP="00483F12">
      <w:pPr>
        <w:adjustRightInd w:val="0"/>
        <w:snapToGrid w:val="0"/>
        <w:spacing w:line="360" w:lineRule="auto"/>
        <w:jc w:val="center"/>
        <w:rPr>
          <w:rFonts w:asciiTheme="minorEastAsia" w:eastAsiaTheme="minorEastAsia" w:hAnsiTheme="minorEastAsia"/>
          <w:szCs w:val="21"/>
        </w:rPr>
      </w:pPr>
      <w:r w:rsidRPr="00911C33">
        <w:rPr>
          <w:rFonts w:asciiTheme="minorEastAsia" w:eastAsiaTheme="minorEastAsia" w:hAnsiTheme="minorEastAsia"/>
          <w:noProof/>
          <w:szCs w:val="21"/>
        </w:rPr>
        <w:drawing>
          <wp:inline distT="0" distB="0" distL="114300" distR="114300">
            <wp:extent cx="5269230" cy="3030220"/>
            <wp:effectExtent l="0" t="0" r="7620" b="17780"/>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60" cstate="print"/>
                    <a:stretch>
                      <a:fillRect/>
                    </a:stretch>
                  </pic:blipFill>
                  <pic:spPr>
                    <a:xfrm>
                      <a:off x="0" y="0"/>
                      <a:ext cx="5269230" cy="3030220"/>
                    </a:xfrm>
                    <a:prstGeom prst="rect">
                      <a:avLst/>
                    </a:prstGeom>
                    <a:noFill/>
                    <a:ln w="9525">
                      <a:noFill/>
                    </a:ln>
                  </pic:spPr>
                </pic:pic>
              </a:graphicData>
            </a:graphic>
          </wp:inline>
        </w:drawing>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答：图1获取信息如下：</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组播地址：01-0C-CD-01-01-07 与图2一致；</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APPID：0107 与图2一致；</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lastRenderedPageBreak/>
        <w:t>数据集应用：IL2201ARPIT/LLN0$GO$Gocb_In 与图2一致；</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数据集名称：IL2201ARPIT/LLN0$dsGOOSE2 与图2一致；</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timeAllowedtoLive:10000  ，等于图2中MaxTime的2倍；</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Test位：false ；</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数据集条目总数：162；</w:t>
      </w:r>
    </w:p>
    <w:p w:rsidR="00403080"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stNum=1，sqNum=1；表明该GOOSE控制块重启；</w:t>
      </w:r>
    </w:p>
    <w:p w:rsidR="0030701B" w:rsidRPr="00911C33" w:rsidRDefault="0030701B" w:rsidP="00403080">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数据集条目1类型为Dbpos（双点），值为01，表明线路刀</w:t>
      </w:r>
      <w:r w:rsidR="006375A4" w:rsidRPr="00911C33">
        <w:rPr>
          <w:rFonts w:asciiTheme="minorEastAsia" w:eastAsiaTheme="minorEastAsia" w:hAnsiTheme="minorEastAsia" w:hint="eastAsia"/>
          <w:szCs w:val="21"/>
        </w:rPr>
        <w:t>闸</w:t>
      </w:r>
      <w:r w:rsidRPr="00911C33">
        <w:rPr>
          <w:rFonts w:asciiTheme="minorEastAsia" w:eastAsiaTheme="minorEastAsia" w:hAnsiTheme="minorEastAsia" w:hint="eastAsia"/>
          <w:szCs w:val="21"/>
        </w:rPr>
        <w:t>位置状态为分位。</w:t>
      </w:r>
    </w:p>
    <w:p w:rsidR="00541D63" w:rsidRPr="00911C33" w:rsidRDefault="00541D63" w:rsidP="00541D63">
      <w:pPr>
        <w:adjustRightInd w:val="0"/>
        <w:snapToGrid w:val="0"/>
        <w:spacing w:line="360" w:lineRule="auto"/>
        <w:ind w:firstLineChars="200" w:firstLine="420"/>
        <w:rPr>
          <w:rFonts w:asciiTheme="minorEastAsia" w:eastAsiaTheme="minorEastAsia" w:hAnsiTheme="minorEastAsia"/>
          <w:szCs w:val="21"/>
        </w:rPr>
      </w:pPr>
    </w:p>
    <w:p w:rsidR="00541D63" w:rsidRPr="00911C33" w:rsidRDefault="00541D63"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在对某智能站的某间隔断路器进行遥控试验，遥控合闸操作，智能终端在</w:t>
      </w:r>
      <w:r>
        <w:rPr>
          <w:rFonts w:asciiTheme="minorEastAsia" w:hAnsiTheme="minorEastAsia" w:hint="eastAsia"/>
          <w:b/>
          <w:szCs w:val="21"/>
        </w:rPr>
        <w:t>T</w:t>
      </w:r>
      <w:r w:rsidRPr="00911C33">
        <w:rPr>
          <w:rFonts w:asciiTheme="minorEastAsia" w:hAnsiTheme="minorEastAsia" w:hint="eastAsia"/>
          <w:b/>
          <w:szCs w:val="21"/>
        </w:rPr>
        <w:t>0时刻采集到开关位置由分到合状态，一分钟后进行遥控分闸操作，列出开关动作后智能终端连发出五帧GOOSE报文的StNum和SqNum及对应的时间，说明该报文的内容，并列出开关变位的SOE时间。其中遥控前前一帧GOOSE报文StNum为1，SqNum为10，GOOSE变位机制如下图1所示，其中T0=5s，T1=2ms，T2=4ms，T3=8ms。</w:t>
      </w:r>
    </w:p>
    <w:p w:rsidR="00541D63" w:rsidRPr="00911C33" w:rsidRDefault="00541D63" w:rsidP="00541D63">
      <w:pPr>
        <w:adjustRightInd w:val="0"/>
        <w:snapToGrid w:val="0"/>
        <w:spacing w:line="360" w:lineRule="auto"/>
        <w:rPr>
          <w:szCs w:val="21"/>
        </w:rPr>
      </w:pPr>
      <w:r w:rsidRPr="00911C33">
        <w:rPr>
          <w:rFonts w:hint="eastAsia"/>
          <w:noProof/>
          <w:szCs w:val="21"/>
        </w:rPr>
        <w:drawing>
          <wp:inline distT="0" distB="0" distL="0" distR="0" wp14:anchorId="342302C4" wp14:editId="3E2DDDC3">
            <wp:extent cx="5274310" cy="2820721"/>
            <wp:effectExtent l="1905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srcRect/>
                    <a:stretch>
                      <a:fillRect/>
                    </a:stretch>
                  </pic:blipFill>
                  <pic:spPr bwMode="auto">
                    <a:xfrm>
                      <a:off x="0" y="0"/>
                      <a:ext cx="5274310" cy="2820721"/>
                    </a:xfrm>
                    <a:prstGeom prst="rect">
                      <a:avLst/>
                    </a:prstGeom>
                    <a:noFill/>
                    <a:ln w="9525">
                      <a:noFill/>
                      <a:miter lim="800000"/>
                      <a:headEnd/>
                      <a:tailEnd/>
                    </a:ln>
                  </pic:spPr>
                </pic:pic>
              </a:graphicData>
            </a:graphic>
          </wp:inline>
        </w:drawing>
      </w:r>
    </w:p>
    <w:p w:rsidR="00541D63" w:rsidRPr="00861614" w:rsidRDefault="00541D63" w:rsidP="00541D63">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答：</w:t>
      </w:r>
    </w:p>
    <w:p w:rsidR="00541D63" w:rsidRPr="00861614" w:rsidRDefault="00541D63" w:rsidP="00541D63">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遥控合闸操作：</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第一帧报文：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0时刻，StNum=2 ，SqNum=0，开关合位；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第二帧报文：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0+2 ms时刻，StNum=2 ，SqNum=1，开关合位；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第三帧报文：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0+4 ms时刻，StNum=2 ，SqNum=2，开关合位；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第四帧报文：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0+8 ms时刻，StNum=2 ，SqNum=3，开关合位；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第五帧报文：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0+16 ms时刻，StNum=2 ，SqNum=4，开关合位；</w:t>
      </w:r>
    </w:p>
    <w:p w:rsidR="00541D63" w:rsidRPr="00861614" w:rsidRDefault="00541D63" w:rsidP="00541D63">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遥控分闸操作：</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第一帧报文：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0+60s时刻，StNum=3 ，SqNum=0，开关分位；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第二帧报文：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0+60s +2 ms时刻，StNum=3 ，SqNum=1，开关分位；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lastRenderedPageBreak/>
        <w:t>第三帧报文：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0+60s +4 ms时刻，StNum=3 ，SqNum=2，开关分位；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第四帧报文：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0+60s +8 ms时刻，StNum=3 ，SqNum=3，开关分位；</w:t>
      </w:r>
    </w:p>
    <w:p w:rsidR="00541D63" w:rsidRPr="00861614" w:rsidRDefault="00541D63" w:rsidP="00541D63">
      <w:pPr>
        <w:adjustRightInd w:val="0"/>
        <w:snapToGrid w:val="0"/>
        <w:spacing w:line="360" w:lineRule="auto"/>
        <w:ind w:leftChars="200"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第五帧报文：</w:t>
      </w:r>
      <w:r>
        <w:rPr>
          <w:rFonts w:asciiTheme="minorEastAsia" w:eastAsiaTheme="minorEastAsia" w:hAnsiTheme="minorEastAsia"/>
          <w:szCs w:val="21"/>
        </w:rPr>
        <w:t>T</w:t>
      </w:r>
      <w:r w:rsidRPr="00861614">
        <w:rPr>
          <w:rFonts w:asciiTheme="minorEastAsia" w:eastAsiaTheme="minorEastAsia" w:hAnsiTheme="minorEastAsia" w:hint="eastAsia"/>
          <w:szCs w:val="21"/>
        </w:rPr>
        <w:t>0+60s +16 ms时刻，StNum=3 ，SqNum=4，开关分位；</w:t>
      </w:r>
    </w:p>
    <w:p w:rsidR="00541D63" w:rsidRPr="00861614" w:rsidRDefault="00541D63" w:rsidP="00541D63">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SOE时间：</w:t>
      </w:r>
    </w:p>
    <w:p w:rsidR="00541D63" w:rsidRPr="00911C33" w:rsidRDefault="00541D63" w:rsidP="00541D63">
      <w:pPr>
        <w:adjustRightInd w:val="0"/>
        <w:snapToGrid w:val="0"/>
        <w:spacing w:line="360" w:lineRule="auto"/>
        <w:ind w:left="420"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开关合位SOE时间为</w:t>
      </w:r>
      <w:r>
        <w:rPr>
          <w:rFonts w:asciiTheme="minorEastAsia" w:eastAsiaTheme="minorEastAsia" w:hAnsiTheme="minorEastAsia" w:hint="eastAsia"/>
          <w:szCs w:val="21"/>
        </w:rPr>
        <w:t>T</w:t>
      </w:r>
      <w:r w:rsidRPr="00861614">
        <w:rPr>
          <w:rFonts w:asciiTheme="minorEastAsia" w:eastAsiaTheme="minorEastAsia" w:hAnsiTheme="minorEastAsia" w:hint="eastAsia"/>
          <w:szCs w:val="21"/>
        </w:rPr>
        <w:t>0；开关分位SOE时间为</w:t>
      </w:r>
      <w:r>
        <w:rPr>
          <w:rFonts w:asciiTheme="minorEastAsia" w:eastAsiaTheme="minorEastAsia" w:hAnsiTheme="minorEastAsia" w:hint="eastAsia"/>
          <w:szCs w:val="21"/>
        </w:rPr>
        <w:t>T</w:t>
      </w:r>
      <w:r w:rsidRPr="00861614">
        <w:rPr>
          <w:rFonts w:asciiTheme="minorEastAsia" w:eastAsiaTheme="minorEastAsia" w:hAnsiTheme="minorEastAsia" w:hint="eastAsia"/>
          <w:szCs w:val="21"/>
        </w:rPr>
        <w:t>0+60s</w:t>
      </w:r>
    </w:p>
    <w:p w:rsidR="00541D63" w:rsidRPr="00541D63" w:rsidRDefault="00541D63" w:rsidP="00076F31">
      <w:pPr>
        <w:adjustRightInd w:val="0"/>
        <w:snapToGrid w:val="0"/>
        <w:spacing w:line="360" w:lineRule="auto"/>
        <w:ind w:firstLineChars="200" w:firstLine="420"/>
        <w:rPr>
          <w:rFonts w:asciiTheme="minorEastAsia" w:eastAsiaTheme="minorEastAsia" w:hAnsiTheme="minorEastAsia"/>
          <w:szCs w:val="21"/>
        </w:rPr>
      </w:pPr>
    </w:p>
    <w:p w:rsidR="003E0B13" w:rsidRPr="00911C33" w:rsidRDefault="003E0B13"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如下图是报文分析软件对一段DL/T 634．5104报文的解析，请据此分别写出主站前置和厂站数据通信网关机IP地址并说明原因。</w:t>
      </w:r>
    </w:p>
    <w:p w:rsidR="003E0B13" w:rsidRPr="00911C33" w:rsidRDefault="003E0B13" w:rsidP="003E0B1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w:drawing>
          <wp:inline distT="0" distB="0" distL="0" distR="0" wp14:anchorId="01AF2452" wp14:editId="3711172F">
            <wp:extent cx="5143500" cy="2542514"/>
            <wp:effectExtent l="1905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cstate="print"/>
                    <a:srcRect l="962" t="17987" r="13915" b="9850"/>
                    <a:stretch/>
                  </pic:blipFill>
                  <pic:spPr bwMode="auto">
                    <a:xfrm>
                      <a:off x="0" y="0"/>
                      <a:ext cx="5148700" cy="2545085"/>
                    </a:xfrm>
                    <a:prstGeom prst="rect">
                      <a:avLst/>
                    </a:prstGeom>
                    <a:ln>
                      <a:noFill/>
                    </a:ln>
                    <a:extLst>
                      <a:ext uri="{53640926-AAD7-44D8-BBD7-CCE9431645EC}">
                        <a14:shadowObscured xmlns:a14="http://schemas.microsoft.com/office/drawing/2010/main"/>
                      </a:ext>
                    </a:extLst>
                  </pic:spPr>
                </pic:pic>
              </a:graphicData>
            </a:graphic>
          </wp:inline>
        </w:drawing>
      </w:r>
    </w:p>
    <w:p w:rsidR="003E0B13" w:rsidRPr="00911C33" w:rsidRDefault="003E0B13" w:rsidP="003E0B13">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3E0B13" w:rsidRPr="00911C33" w:rsidRDefault="003E0B13" w:rsidP="003E0B13">
      <w:pPr>
        <w:widowControl/>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因为DL/T 634．5104的服务端口为2404，所以，报文中端口2404的为厂站端，其对应的IP地址为：32.101.179.3，确定厂站端地址后，分析链路双方地址可知主站地址：32.10.40.22。</w:t>
      </w:r>
    </w:p>
    <w:p w:rsidR="003E0B13" w:rsidRPr="00911C33" w:rsidRDefault="003E0B13" w:rsidP="003E0B13">
      <w:pPr>
        <w:autoSpaceDE w:val="0"/>
        <w:autoSpaceDN w:val="0"/>
        <w:adjustRightInd w:val="0"/>
        <w:snapToGrid w:val="0"/>
        <w:spacing w:line="360" w:lineRule="auto"/>
        <w:rPr>
          <w:rFonts w:asciiTheme="minorEastAsia" w:eastAsiaTheme="minorEastAsia" w:hAnsiTheme="minorEastAsia"/>
          <w:szCs w:val="21"/>
        </w:rPr>
      </w:pPr>
    </w:p>
    <w:p w:rsidR="003E0B13" w:rsidRPr="00911C33" w:rsidRDefault="003E0B13"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IEC104规约如下，请解读“680E10080012  2D  01  0600 0100  016000  81”。</w:t>
      </w:r>
    </w:p>
    <w:p w:rsidR="003E0B13" w:rsidRPr="00911C33" w:rsidRDefault="003E0B13" w:rsidP="003E0B13">
      <w:pPr>
        <w:numPr>
          <w:ilvl w:val="255"/>
          <w:numId w:val="0"/>
        </w:numPr>
        <w:adjustRightInd w:val="0"/>
        <w:snapToGrid w:val="0"/>
        <w:spacing w:line="360" w:lineRule="auto"/>
        <w:ind w:firstLine="420"/>
        <w:rPr>
          <w:rFonts w:asciiTheme="minorEastAsia" w:eastAsiaTheme="minorEastAsia" w:hAnsiTheme="minorEastAsia"/>
          <w:szCs w:val="21"/>
        </w:rPr>
      </w:pPr>
      <w:r w:rsidRPr="00911C33">
        <w:rPr>
          <w:rFonts w:asciiTheme="minorEastAsia" w:eastAsiaTheme="minorEastAsia" w:hAnsiTheme="minorEastAsia" w:hint="eastAsia"/>
          <w:szCs w:val="21"/>
        </w:rPr>
        <w:t>答：680E10080012  2D（单点遥控）  01（1个对象）  0600（传输原因：激活） 0100（公共地址）016000 （信息对象地址006001H)    81(选择合闸）</w:t>
      </w:r>
    </w:p>
    <w:p w:rsidR="003E0B13" w:rsidRPr="00911C33" w:rsidRDefault="003E0B13" w:rsidP="003E0B13">
      <w:pPr>
        <w:adjustRightInd w:val="0"/>
        <w:snapToGrid w:val="0"/>
        <w:spacing w:line="360" w:lineRule="auto"/>
        <w:rPr>
          <w:rFonts w:asciiTheme="minorEastAsia" w:eastAsiaTheme="minorEastAsia" w:hAnsiTheme="minorEastAsia"/>
          <w:szCs w:val="21"/>
        </w:rPr>
      </w:pPr>
    </w:p>
    <w:p w:rsidR="003E0B13" w:rsidRPr="00911C33" w:rsidRDefault="003E0B13"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某电厂AGC遥调采用104规约的标度化值，工程量最小值为0，最大值为32767，生数据最小值为0，最大值为450MW，请根据下图的报文计算分析此时发电厂的设点目标值是多少。</w:t>
      </w:r>
    </w:p>
    <w:p w:rsidR="003E0B13" w:rsidRPr="00911C33" w:rsidRDefault="003E0B13" w:rsidP="003E0B13">
      <w:pPr>
        <w:autoSpaceDE w:val="0"/>
        <w:autoSpaceDN w:val="0"/>
        <w:adjustRightInd w:val="0"/>
        <w:snapToGrid w:val="0"/>
        <w:spacing w:line="360" w:lineRule="auto"/>
        <w:rPr>
          <w:rFonts w:asciiTheme="minorEastAsia" w:eastAsiaTheme="minorEastAsia" w:hAnsiTheme="minorEastAsia"/>
          <w:szCs w:val="21"/>
        </w:rPr>
      </w:pPr>
      <w:r w:rsidRPr="00911C33">
        <w:rPr>
          <w:rFonts w:asciiTheme="minorEastAsia" w:eastAsiaTheme="minorEastAsia" w:hAnsiTheme="minorEastAsia"/>
          <w:noProof/>
          <w:szCs w:val="21"/>
        </w:rPr>
        <w:lastRenderedPageBreak/>
        <w:drawing>
          <wp:inline distT="0" distB="0" distL="0" distR="0" wp14:anchorId="25B3452A" wp14:editId="697113A1">
            <wp:extent cx="5180349" cy="1981200"/>
            <wp:effectExtent l="19050" t="0" r="1251" b="0"/>
            <wp:docPr id="11" name="图片 1" descr="\\172.17.12.1\sharedata\t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72.17.12.1\sharedata\tm.png"/>
                    <pic:cNvPicPr>
                      <a:picLocks noChangeAspect="1" noChangeArrowheads="1"/>
                    </pic:cNvPicPr>
                  </pic:nvPicPr>
                  <pic:blipFill>
                    <a:blip r:embed="rId63" cstate="print"/>
                    <a:srcRect l="36239" t="17919" r="25355" b="58574"/>
                    <a:stretch>
                      <a:fillRect/>
                    </a:stretch>
                  </pic:blipFill>
                  <pic:spPr bwMode="auto">
                    <a:xfrm>
                      <a:off x="0" y="0"/>
                      <a:ext cx="5180724" cy="1981344"/>
                    </a:xfrm>
                    <a:prstGeom prst="rect">
                      <a:avLst/>
                    </a:prstGeom>
                    <a:noFill/>
                    <a:ln w="9525">
                      <a:noFill/>
                      <a:miter lim="800000"/>
                      <a:headEnd/>
                      <a:tailEnd/>
                    </a:ln>
                  </pic:spPr>
                </pic:pic>
              </a:graphicData>
            </a:graphic>
          </wp:inline>
        </w:drawing>
      </w:r>
    </w:p>
    <w:p w:rsidR="003E0B13" w:rsidRPr="00911C33" w:rsidRDefault="003E0B13" w:rsidP="003E0B13">
      <w:pPr>
        <w:numPr>
          <w:ilvl w:val="255"/>
          <w:numId w:val="0"/>
        </w:numPr>
        <w:adjustRightInd w:val="0"/>
        <w:snapToGrid w:val="0"/>
        <w:spacing w:line="360" w:lineRule="auto"/>
        <w:ind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3E0B13" w:rsidRPr="00911C33" w:rsidRDefault="003E0B13" w:rsidP="003E0B13">
      <w:pPr>
        <w:numPr>
          <w:ilvl w:val="255"/>
          <w:numId w:val="0"/>
        </w:numPr>
        <w:adjustRightInd w:val="0"/>
        <w:snapToGrid w:val="0"/>
        <w:spacing w:line="360" w:lineRule="auto"/>
        <w:ind w:firstLine="420"/>
        <w:rPr>
          <w:rFonts w:asciiTheme="minorEastAsia" w:eastAsiaTheme="minorEastAsia" w:hAnsiTheme="minorEastAsia"/>
          <w:szCs w:val="21"/>
        </w:rPr>
      </w:pPr>
      <w:r w:rsidRPr="00911C33">
        <w:rPr>
          <w:rFonts w:asciiTheme="minorEastAsia" w:eastAsiaTheme="minorEastAsia" w:hAnsiTheme="minorEastAsia" w:hint="eastAsia"/>
          <w:szCs w:val="21"/>
        </w:rPr>
        <w:t>下行设点的16进制值为474C，转换为10进制为18252，</w:t>
      </w:r>
    </w:p>
    <w:p w:rsidR="003E0B13" w:rsidRPr="00911C33" w:rsidRDefault="003E0B13" w:rsidP="003E0B13">
      <w:pPr>
        <w:numPr>
          <w:ilvl w:val="255"/>
          <w:numId w:val="0"/>
        </w:numPr>
        <w:adjustRightInd w:val="0"/>
        <w:snapToGrid w:val="0"/>
        <w:spacing w:line="360" w:lineRule="auto"/>
        <w:ind w:firstLine="420"/>
        <w:rPr>
          <w:rFonts w:asciiTheme="minorEastAsia" w:eastAsiaTheme="minorEastAsia" w:hAnsiTheme="minorEastAsia"/>
          <w:szCs w:val="21"/>
        </w:rPr>
      </w:pPr>
      <w:r w:rsidRPr="00911C33">
        <w:rPr>
          <w:rFonts w:asciiTheme="minorEastAsia" w:eastAsiaTheme="minorEastAsia" w:hAnsiTheme="minorEastAsia" w:hint="eastAsia"/>
          <w:szCs w:val="21"/>
        </w:rPr>
        <w:t>遥调设点值为18252/32767*450＝250.66 MW</w:t>
      </w:r>
    </w:p>
    <w:p w:rsidR="003E0B13" w:rsidRPr="00911C33" w:rsidRDefault="003E0B13" w:rsidP="003E0B13">
      <w:pPr>
        <w:adjustRightInd w:val="0"/>
        <w:snapToGrid w:val="0"/>
        <w:spacing w:line="360" w:lineRule="auto"/>
        <w:rPr>
          <w:rFonts w:asciiTheme="minorEastAsia" w:eastAsiaTheme="minorEastAsia" w:hAnsiTheme="minorEastAsia"/>
          <w:szCs w:val="21"/>
        </w:rPr>
      </w:pPr>
    </w:p>
    <w:p w:rsidR="00224004" w:rsidRPr="00911C33" w:rsidRDefault="00224004"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分析以下通用服务协议报文，客户端与服务端IP地址、端口号分别是多少？</w:t>
      </w:r>
      <w:r w:rsidRPr="00911C33">
        <w:rPr>
          <w:rFonts w:asciiTheme="minorEastAsia" w:hAnsiTheme="minorEastAsia"/>
          <w:b/>
          <w:szCs w:val="21"/>
        </w:rPr>
        <w:t>AssociateID</w:t>
      </w:r>
      <w:r w:rsidRPr="00911C33">
        <w:rPr>
          <w:rFonts w:asciiTheme="minorEastAsia" w:hAnsiTheme="minorEastAsia" w:hint="eastAsia"/>
          <w:b/>
          <w:szCs w:val="21"/>
        </w:rPr>
        <w:t>是多少？</w:t>
      </w:r>
    </w:p>
    <w:p w:rsidR="00224004" w:rsidRPr="00911C33" w:rsidRDefault="00224004" w:rsidP="00911C33">
      <w:pPr>
        <w:pStyle w:val="ab"/>
        <w:autoSpaceDE w:val="0"/>
        <w:autoSpaceDN w:val="0"/>
        <w:adjustRightInd w:val="0"/>
        <w:snapToGrid w:val="0"/>
        <w:spacing w:line="360" w:lineRule="auto"/>
        <w:ind w:firstLineChars="0" w:firstLine="0"/>
        <w:rPr>
          <w:rFonts w:asciiTheme="minorEastAsia" w:hAnsiTheme="minorEastAsia"/>
          <w:szCs w:val="21"/>
        </w:rPr>
      </w:pPr>
      <w:r w:rsidRPr="00911C33">
        <w:rPr>
          <w:rFonts w:asciiTheme="minorEastAsia" w:hAnsiTheme="minorEastAsia" w:hint="eastAsia"/>
          <w:noProof/>
          <w:szCs w:val="21"/>
        </w:rPr>
        <w:drawing>
          <wp:inline distT="0" distB="0" distL="0" distR="0">
            <wp:extent cx="4759900" cy="3336642"/>
            <wp:effectExtent l="19050" t="0" r="260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srcRect/>
                    <a:stretch>
                      <a:fillRect/>
                    </a:stretch>
                  </pic:blipFill>
                  <pic:spPr bwMode="auto">
                    <a:xfrm>
                      <a:off x="0" y="0"/>
                      <a:ext cx="4758468" cy="3335638"/>
                    </a:xfrm>
                    <a:prstGeom prst="rect">
                      <a:avLst/>
                    </a:prstGeom>
                    <a:noFill/>
                    <a:ln w="9525">
                      <a:noFill/>
                      <a:miter lim="800000"/>
                      <a:headEnd/>
                      <a:tailEnd/>
                    </a:ln>
                  </pic:spPr>
                </pic:pic>
              </a:graphicData>
            </a:graphic>
          </wp:inline>
        </w:drawing>
      </w:r>
    </w:p>
    <w:p w:rsidR="00224004" w:rsidRPr="00911C33" w:rsidRDefault="00224004" w:rsidP="00076F31">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224004" w:rsidRPr="00076F31" w:rsidRDefault="00F24788" w:rsidP="00076F31">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（1）</w:t>
      </w:r>
      <w:r w:rsidR="00224004" w:rsidRPr="00076F31">
        <w:rPr>
          <w:rFonts w:asciiTheme="minorEastAsia" w:eastAsiaTheme="minorEastAsia" w:hAnsiTheme="minorEastAsia" w:hint="eastAsia"/>
          <w:szCs w:val="21"/>
        </w:rPr>
        <w:t>客户端IP地址:10.30.13.51，端口号：30098；</w:t>
      </w:r>
    </w:p>
    <w:p w:rsidR="00224004" w:rsidRPr="00076F31" w:rsidRDefault="00F24788" w:rsidP="00076F31">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（2）</w:t>
      </w:r>
      <w:r w:rsidR="00224004" w:rsidRPr="00076F31">
        <w:rPr>
          <w:rFonts w:asciiTheme="minorEastAsia" w:eastAsiaTheme="minorEastAsia" w:hAnsiTheme="minorEastAsia" w:hint="eastAsia"/>
          <w:szCs w:val="21"/>
        </w:rPr>
        <w:t>服务端IP地址：10.30.13.101，端口号：30015。</w:t>
      </w:r>
    </w:p>
    <w:p w:rsidR="00224004" w:rsidRPr="00076F31" w:rsidRDefault="00F24788" w:rsidP="00076F31">
      <w:pPr>
        <w:adjustRightInd w:val="0"/>
        <w:snapToGrid w:val="0"/>
        <w:spacing w:line="360" w:lineRule="auto"/>
        <w:ind w:firstLineChars="200" w:firstLine="420"/>
        <w:rPr>
          <w:rFonts w:asciiTheme="minorEastAsia" w:eastAsiaTheme="minorEastAsia" w:hAnsiTheme="minorEastAsia"/>
          <w:szCs w:val="21"/>
        </w:rPr>
      </w:pPr>
      <w:r>
        <w:rPr>
          <w:rFonts w:asciiTheme="minorEastAsia" w:eastAsiaTheme="minorEastAsia" w:hAnsiTheme="minorEastAsia" w:hint="eastAsia"/>
          <w:szCs w:val="21"/>
        </w:rPr>
        <w:t>（3）</w:t>
      </w:r>
      <w:r w:rsidR="00224004" w:rsidRPr="00076F31">
        <w:rPr>
          <w:rFonts w:asciiTheme="minorEastAsia" w:eastAsiaTheme="minorEastAsia" w:hAnsiTheme="minorEastAsia"/>
          <w:szCs w:val="21"/>
        </w:rPr>
        <w:t>AssociateID</w:t>
      </w:r>
      <w:r w:rsidR="00224004" w:rsidRPr="00076F31">
        <w:rPr>
          <w:rFonts w:asciiTheme="minorEastAsia" w:eastAsiaTheme="minorEastAsia" w:hAnsiTheme="minorEastAsia" w:hint="eastAsia"/>
          <w:szCs w:val="21"/>
        </w:rPr>
        <w:t>为01 00 00 00 65 0d 1e 0a。</w:t>
      </w:r>
    </w:p>
    <w:p w:rsidR="00224004" w:rsidRPr="00076F31" w:rsidRDefault="00224004" w:rsidP="00076F31">
      <w:pPr>
        <w:adjustRightInd w:val="0"/>
        <w:snapToGrid w:val="0"/>
        <w:spacing w:line="360" w:lineRule="auto"/>
        <w:ind w:firstLineChars="200" w:firstLine="420"/>
        <w:rPr>
          <w:rFonts w:asciiTheme="minorEastAsia" w:eastAsiaTheme="minorEastAsia" w:hAnsiTheme="minorEastAsia"/>
          <w:szCs w:val="21"/>
        </w:rPr>
      </w:pPr>
    </w:p>
    <w:p w:rsidR="00BB513C" w:rsidRPr="00911C33" w:rsidRDefault="00BB513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如下为一段电力系统通用服务协议（GSP）应用层报文，请根据报文写出控制码CC、服务码SC，帧长度FL、单元标识UI、子服务SS、短序号SQ和参数个数PC，并分析该报文的含义。</w:t>
      </w:r>
    </w:p>
    <w:p w:rsidR="007664FC" w:rsidRPr="00AF122F" w:rsidRDefault="00BB513C" w:rsidP="007664FC">
      <w:pPr>
        <w:adjustRightInd w:val="0"/>
        <w:snapToGrid w:val="0"/>
        <w:spacing w:line="360" w:lineRule="auto"/>
        <w:rPr>
          <w:rFonts w:asciiTheme="minorEastAsia" w:eastAsiaTheme="minorEastAsia" w:hAnsiTheme="minorEastAsia"/>
          <w:sz w:val="20"/>
          <w:szCs w:val="21"/>
        </w:rPr>
      </w:pPr>
      <w:r w:rsidRPr="00AF122F">
        <w:rPr>
          <w:rFonts w:asciiTheme="minorEastAsia" w:eastAsiaTheme="minorEastAsia" w:hAnsiTheme="minorEastAsia"/>
          <w:sz w:val="20"/>
          <w:szCs w:val="21"/>
        </w:rPr>
        <w:lastRenderedPageBreak/>
        <w:t xml:space="preserve">07 00 00 00 f9 0d 1e 0a 00 00 00 00 </w:t>
      </w:r>
      <w:r w:rsidR="007664FC" w:rsidRPr="00AF122F">
        <w:rPr>
          <w:rFonts w:asciiTheme="minorEastAsia" w:eastAsiaTheme="minorEastAsia" w:hAnsiTheme="minorEastAsia"/>
          <w:sz w:val="20"/>
          <w:szCs w:val="21"/>
        </w:rPr>
        <w:t xml:space="preserve">    </w:t>
      </w:r>
      <w:r w:rsidRPr="00AF122F">
        <w:rPr>
          <w:rFonts w:asciiTheme="minorEastAsia" w:eastAsiaTheme="minorEastAsia" w:hAnsiTheme="minorEastAsia"/>
          <w:sz w:val="20"/>
          <w:szCs w:val="21"/>
        </w:rPr>
        <w:t>40 01</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40 00</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05</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00</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00</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03</w:t>
      </w:r>
      <w:r w:rsidRPr="00AF122F">
        <w:rPr>
          <w:rFonts w:asciiTheme="minorEastAsia" w:eastAsiaTheme="minorEastAsia" w:hAnsiTheme="minorEastAsia" w:hint="eastAsia"/>
          <w:b/>
          <w:sz w:val="20"/>
          <w:szCs w:val="21"/>
        </w:rPr>
        <w:t xml:space="preserve"> </w:t>
      </w:r>
      <w:r w:rsidRPr="00AF122F">
        <w:rPr>
          <w:rFonts w:asciiTheme="minorEastAsia" w:eastAsiaTheme="minorEastAsia" w:hAnsiTheme="minorEastAsia"/>
          <w:sz w:val="20"/>
          <w:szCs w:val="21"/>
        </w:rPr>
        <w:t xml:space="preserve">61 73 73 6f </w:t>
      </w:r>
    </w:p>
    <w:p w:rsidR="007664FC" w:rsidRPr="00AF122F" w:rsidRDefault="00BB513C" w:rsidP="007664FC">
      <w:pPr>
        <w:adjustRightInd w:val="0"/>
        <w:snapToGrid w:val="0"/>
        <w:spacing w:line="360" w:lineRule="auto"/>
        <w:rPr>
          <w:rFonts w:asciiTheme="minorEastAsia" w:eastAsiaTheme="minorEastAsia" w:hAnsiTheme="minorEastAsia"/>
          <w:sz w:val="20"/>
          <w:szCs w:val="21"/>
        </w:rPr>
      </w:pPr>
      <w:r w:rsidRPr="00AF122F">
        <w:rPr>
          <w:rFonts w:asciiTheme="minorEastAsia" w:eastAsiaTheme="minorEastAsia" w:hAnsiTheme="minorEastAsia"/>
          <w:sz w:val="20"/>
          <w:szCs w:val="21"/>
        </w:rPr>
        <w:t>63 69 61 74 65 49 44 00</w:t>
      </w:r>
      <w:r w:rsidRPr="00AF122F">
        <w:rPr>
          <w:rFonts w:asciiTheme="minorEastAsia" w:eastAsiaTheme="minorEastAsia" w:hAnsiTheme="minorEastAsia" w:hint="eastAsia"/>
          <w:b/>
          <w:sz w:val="20"/>
          <w:szCs w:val="21"/>
        </w:rPr>
        <w:t xml:space="preserve"> </w:t>
      </w:r>
      <w:r w:rsidRPr="00AF122F">
        <w:rPr>
          <w:rFonts w:asciiTheme="minorEastAsia" w:eastAsiaTheme="minorEastAsia" w:hAnsiTheme="minorEastAsia"/>
          <w:sz w:val="20"/>
          <w:szCs w:val="21"/>
        </w:rPr>
        <w:t>25</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08</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 xml:space="preserve">07 00 </w:t>
      </w:r>
      <w:r w:rsidR="007664FC" w:rsidRPr="00AF122F">
        <w:rPr>
          <w:rFonts w:asciiTheme="minorEastAsia" w:eastAsiaTheme="minorEastAsia" w:hAnsiTheme="minorEastAsia"/>
          <w:sz w:val="20"/>
          <w:szCs w:val="21"/>
        </w:rPr>
        <w:t xml:space="preserve">    </w:t>
      </w:r>
      <w:r w:rsidRPr="00AF122F">
        <w:rPr>
          <w:rFonts w:asciiTheme="minorEastAsia" w:eastAsiaTheme="minorEastAsia" w:hAnsiTheme="minorEastAsia"/>
          <w:sz w:val="20"/>
          <w:szCs w:val="21"/>
        </w:rPr>
        <w:t>00 00 05 00 46 80 72 65 73 75 6c 74</w:t>
      </w:r>
      <w:r w:rsidRPr="00AF122F">
        <w:rPr>
          <w:rFonts w:asciiTheme="minorEastAsia" w:eastAsiaTheme="minorEastAsia" w:hAnsiTheme="minorEastAsia" w:hint="eastAsia"/>
          <w:sz w:val="20"/>
          <w:szCs w:val="21"/>
        </w:rPr>
        <w:t xml:space="preserve"> </w:t>
      </w:r>
    </w:p>
    <w:p w:rsidR="007664FC" w:rsidRPr="00AF122F" w:rsidRDefault="00BB513C" w:rsidP="007664FC">
      <w:pPr>
        <w:adjustRightInd w:val="0"/>
        <w:snapToGrid w:val="0"/>
        <w:spacing w:line="360" w:lineRule="auto"/>
        <w:rPr>
          <w:rFonts w:asciiTheme="minorEastAsia" w:eastAsiaTheme="minorEastAsia" w:hAnsiTheme="minorEastAsia"/>
          <w:sz w:val="20"/>
          <w:szCs w:val="21"/>
        </w:rPr>
      </w:pPr>
      <w:r w:rsidRPr="00AF122F">
        <w:rPr>
          <w:rFonts w:asciiTheme="minorEastAsia" w:eastAsiaTheme="minorEastAsia" w:hAnsiTheme="minorEastAsia"/>
          <w:sz w:val="20"/>
          <w:szCs w:val="21"/>
        </w:rPr>
        <w:t>43 6f 64 65 00 2</w:t>
      </w:r>
      <w:r w:rsidRPr="00AF122F">
        <w:rPr>
          <w:rFonts w:asciiTheme="minorEastAsia" w:eastAsiaTheme="minorEastAsia" w:hAnsiTheme="minorEastAsia" w:hint="eastAsia"/>
          <w:sz w:val="20"/>
          <w:szCs w:val="21"/>
        </w:rPr>
        <w:t>2</w:t>
      </w:r>
      <w:r w:rsidRPr="00AF122F">
        <w:rPr>
          <w:rFonts w:asciiTheme="minorEastAsia" w:eastAsiaTheme="minorEastAsia" w:hAnsiTheme="minorEastAsia"/>
          <w:sz w:val="20"/>
          <w:szCs w:val="21"/>
        </w:rPr>
        <w:t xml:space="preserve"> 02 00 00 72 65 73 </w:t>
      </w:r>
      <w:r w:rsidR="007664FC" w:rsidRPr="00AF122F">
        <w:rPr>
          <w:rFonts w:asciiTheme="minorEastAsia" w:eastAsiaTheme="minorEastAsia" w:hAnsiTheme="minorEastAsia"/>
          <w:sz w:val="20"/>
          <w:szCs w:val="21"/>
        </w:rPr>
        <w:t xml:space="preserve">    </w:t>
      </w:r>
      <w:r w:rsidRPr="00AF122F">
        <w:rPr>
          <w:rFonts w:asciiTheme="minorEastAsia" w:eastAsiaTheme="minorEastAsia" w:hAnsiTheme="minorEastAsia"/>
          <w:sz w:val="20"/>
          <w:szCs w:val="21"/>
        </w:rPr>
        <w:t>75 6c 74 52</w:t>
      </w:r>
      <w:r w:rsidRPr="00AF122F">
        <w:rPr>
          <w:rFonts w:asciiTheme="minorEastAsia" w:eastAsiaTheme="minorEastAsia" w:hAnsiTheme="minorEastAsia" w:hint="eastAsia"/>
          <w:sz w:val="20"/>
          <w:szCs w:val="21"/>
        </w:rPr>
        <w:t xml:space="preserve"> </w:t>
      </w:r>
      <w:r w:rsidRPr="00AF122F">
        <w:rPr>
          <w:rFonts w:asciiTheme="minorEastAsia" w:eastAsiaTheme="minorEastAsia" w:hAnsiTheme="minorEastAsia"/>
          <w:sz w:val="20"/>
          <w:szCs w:val="21"/>
        </w:rPr>
        <w:t xml:space="preserve">65 61 73 6f 6e 00 04 08 </w:t>
      </w:r>
    </w:p>
    <w:p w:rsidR="00BB513C" w:rsidRPr="00AF122F" w:rsidRDefault="00BB513C" w:rsidP="007664FC">
      <w:pPr>
        <w:adjustRightInd w:val="0"/>
        <w:snapToGrid w:val="0"/>
        <w:spacing w:line="360" w:lineRule="auto"/>
        <w:rPr>
          <w:rFonts w:asciiTheme="minorEastAsia" w:eastAsiaTheme="minorEastAsia" w:hAnsiTheme="minorEastAsia"/>
          <w:sz w:val="20"/>
          <w:szCs w:val="21"/>
        </w:rPr>
      </w:pPr>
      <w:r w:rsidRPr="00AF122F">
        <w:rPr>
          <w:rFonts w:asciiTheme="minorEastAsia" w:eastAsiaTheme="minorEastAsia" w:hAnsiTheme="minorEastAsia"/>
          <w:sz w:val="20"/>
          <w:szCs w:val="21"/>
        </w:rPr>
        <w:t>73 75 63 63 65 73 73 00</w:t>
      </w:r>
      <w:r w:rsidRPr="00AF122F">
        <w:rPr>
          <w:rFonts w:asciiTheme="minorEastAsia" w:eastAsiaTheme="minorEastAsia" w:hAnsiTheme="minorEastAsia" w:hint="eastAsia"/>
          <w:sz w:val="20"/>
          <w:szCs w:val="21"/>
        </w:rPr>
        <w:t xml:space="preserve"> </w:t>
      </w:r>
    </w:p>
    <w:p w:rsidR="00BB513C" w:rsidRPr="00911C33" w:rsidRDefault="00BB513C" w:rsidP="00911C33">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答：</w:t>
      </w:r>
    </w:p>
    <w:p w:rsidR="00BB513C" w:rsidRPr="00911C33" w:rsidRDefault="00BB513C" w:rsidP="00076F31">
      <w:pPr>
        <w:adjustRightInd w:val="0"/>
        <w:snapToGrid w:val="0"/>
        <w:spacing w:line="360" w:lineRule="auto"/>
        <w:ind w:leftChars="200"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控制码CC为：0x40</w:t>
      </w:r>
    </w:p>
    <w:p w:rsidR="00BB513C" w:rsidRPr="00911C33" w:rsidRDefault="00BB513C" w:rsidP="00076F31">
      <w:pPr>
        <w:adjustRightInd w:val="0"/>
        <w:snapToGrid w:val="0"/>
        <w:spacing w:line="360" w:lineRule="auto"/>
        <w:ind w:leftChars="200"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服务码SC为：0x01</w:t>
      </w:r>
    </w:p>
    <w:p w:rsidR="00BB513C" w:rsidRPr="00911C33" w:rsidRDefault="00BB513C" w:rsidP="00076F31">
      <w:pPr>
        <w:adjustRightInd w:val="0"/>
        <w:snapToGrid w:val="0"/>
        <w:spacing w:line="360" w:lineRule="auto"/>
        <w:ind w:leftChars="200"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帧长度FL为：0x0040</w:t>
      </w:r>
    </w:p>
    <w:p w:rsidR="00BB513C" w:rsidRPr="00911C33" w:rsidRDefault="00BB513C" w:rsidP="00076F31">
      <w:pPr>
        <w:adjustRightInd w:val="0"/>
        <w:snapToGrid w:val="0"/>
        <w:spacing w:line="360" w:lineRule="auto"/>
        <w:ind w:leftChars="200"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单元标识UI为：0x05</w:t>
      </w:r>
    </w:p>
    <w:p w:rsidR="00BB513C" w:rsidRPr="00911C33" w:rsidRDefault="00BB513C" w:rsidP="00076F31">
      <w:pPr>
        <w:adjustRightInd w:val="0"/>
        <w:snapToGrid w:val="0"/>
        <w:spacing w:line="360" w:lineRule="auto"/>
        <w:ind w:leftChars="200"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子服务SS为：0x00</w:t>
      </w:r>
    </w:p>
    <w:p w:rsidR="00BB513C" w:rsidRPr="00911C33" w:rsidRDefault="00BB513C" w:rsidP="00076F31">
      <w:pPr>
        <w:adjustRightInd w:val="0"/>
        <w:snapToGrid w:val="0"/>
        <w:spacing w:line="360" w:lineRule="auto"/>
        <w:ind w:leftChars="200"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短序号SQ为：0x00</w:t>
      </w:r>
    </w:p>
    <w:p w:rsidR="00BB513C" w:rsidRPr="00911C33" w:rsidRDefault="00BB513C" w:rsidP="00076F31">
      <w:pPr>
        <w:adjustRightInd w:val="0"/>
        <w:snapToGrid w:val="0"/>
        <w:spacing w:line="360" w:lineRule="auto"/>
        <w:ind w:leftChars="200" w:left="420"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参数个数PC为：0x03</w:t>
      </w:r>
    </w:p>
    <w:p w:rsidR="00BB513C" w:rsidRPr="00911C33" w:rsidRDefault="00BB513C" w:rsidP="00911C33">
      <w:pPr>
        <w:adjustRightInd w:val="0"/>
        <w:snapToGrid w:val="0"/>
        <w:spacing w:line="360" w:lineRule="auto"/>
        <w:ind w:firstLineChars="200" w:firstLine="420"/>
        <w:rPr>
          <w:rFonts w:asciiTheme="minorEastAsia" w:eastAsiaTheme="minorEastAsia" w:hAnsiTheme="minorEastAsia"/>
          <w:szCs w:val="21"/>
        </w:rPr>
      </w:pPr>
      <w:r w:rsidRPr="00911C33">
        <w:rPr>
          <w:rFonts w:asciiTheme="minorEastAsia" w:eastAsiaTheme="minorEastAsia" w:hAnsiTheme="minorEastAsia" w:hint="eastAsia"/>
          <w:szCs w:val="21"/>
        </w:rPr>
        <w:t>该报文的含义：关联响应，采用参数单元编码方式，返回三个参数。</w:t>
      </w:r>
    </w:p>
    <w:p w:rsidR="00BB513C" w:rsidRPr="00911C33" w:rsidRDefault="00BB513C" w:rsidP="00076F31">
      <w:pPr>
        <w:adjustRightInd w:val="0"/>
        <w:snapToGrid w:val="0"/>
        <w:spacing w:line="360" w:lineRule="auto"/>
        <w:ind w:firstLineChars="200" w:firstLine="420"/>
        <w:rPr>
          <w:rFonts w:asciiTheme="minorEastAsia" w:eastAsiaTheme="minorEastAsia" w:hAnsiTheme="minorEastAsia"/>
          <w:szCs w:val="21"/>
        </w:rPr>
      </w:pPr>
    </w:p>
    <w:p w:rsidR="00BB513C" w:rsidRPr="00EE7BF1" w:rsidRDefault="00BB513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某变电站500kV I段母线A相电压遥测点号为60，采用短浮点数类型上送，某天，该遥测发生了异常，通过</w:t>
      </w:r>
      <w:r w:rsidR="00F71392" w:rsidRPr="00911C33">
        <w:rPr>
          <w:rFonts w:asciiTheme="minorEastAsia" w:hAnsiTheme="minorEastAsia" w:hint="eastAsia"/>
          <w:b/>
          <w:szCs w:val="21"/>
        </w:rPr>
        <w:t>主站报文记录查询到该段时间内站端上送报文如下，请分析报文并回</w:t>
      </w:r>
      <w:r w:rsidR="00F71392" w:rsidRPr="00EE7BF1">
        <w:rPr>
          <w:rFonts w:asciiTheme="minorEastAsia" w:hAnsiTheme="minorEastAsia" w:hint="eastAsia"/>
          <w:b/>
          <w:szCs w:val="21"/>
        </w:rPr>
        <w:t>答：1）</w:t>
      </w:r>
      <w:r w:rsidRPr="00EE7BF1">
        <w:rPr>
          <w:rFonts w:asciiTheme="minorEastAsia" w:hAnsiTheme="minorEastAsia" w:hint="eastAsia"/>
          <w:b/>
          <w:szCs w:val="21"/>
        </w:rPr>
        <w:t>该站500kV I段母线A相电压遥测数据发生什么异常现象；</w:t>
      </w:r>
      <w:r w:rsidR="00F71392" w:rsidRPr="00EE7BF1">
        <w:rPr>
          <w:rFonts w:asciiTheme="minorEastAsia" w:hAnsiTheme="minorEastAsia" w:hint="eastAsia"/>
          <w:b/>
          <w:szCs w:val="21"/>
        </w:rPr>
        <w:t>2）</w:t>
      </w:r>
      <w:r w:rsidRPr="00EE7BF1">
        <w:rPr>
          <w:rFonts w:asciiTheme="minorEastAsia" w:hAnsiTheme="minorEastAsia" w:hint="eastAsia"/>
          <w:b/>
          <w:szCs w:val="21"/>
        </w:rPr>
        <w:t>推测故障设备。</w:t>
      </w:r>
    </w:p>
    <w:p w:rsidR="00BB513C" w:rsidRPr="00DA3418" w:rsidRDefault="00AF122F" w:rsidP="002C5961">
      <w:pPr>
        <w:suppressAutoHyphens/>
        <w:kinsoku w:val="0"/>
        <w:autoSpaceDE w:val="0"/>
        <w:autoSpaceDN w:val="0"/>
        <w:adjustRightInd w:val="0"/>
        <w:snapToGrid w:val="0"/>
        <w:spacing w:line="360" w:lineRule="auto"/>
        <w:jc w:val="left"/>
        <w:rPr>
          <w:rFonts w:asciiTheme="minorEastAsia" w:hAnsiTheme="minorEastAsia"/>
          <w:sz w:val="20"/>
          <w:szCs w:val="21"/>
        </w:rPr>
      </w:pPr>
      <w:r w:rsidRPr="00DA3418">
        <w:rPr>
          <w:rFonts w:asciiTheme="minorEastAsia" w:hAnsiTheme="minorEastAsia" w:hint="eastAsia"/>
          <w:sz w:val="20"/>
          <w:szCs w:val="21"/>
        </w:rPr>
        <w:t xml:space="preserve">[Wed </w:t>
      </w:r>
      <w:r w:rsidR="00BB513C" w:rsidRPr="00DA3418">
        <w:rPr>
          <w:rFonts w:asciiTheme="minorEastAsia" w:hAnsiTheme="minorEastAsia" w:hint="eastAsia"/>
          <w:sz w:val="20"/>
          <w:szCs w:val="21"/>
        </w:rPr>
        <w:t>Nov</w:t>
      </w:r>
      <w:r w:rsidRPr="00DA3418">
        <w:rPr>
          <w:rFonts w:asciiTheme="minorEastAsia" w:hAnsiTheme="minorEastAsia"/>
          <w:sz w:val="20"/>
          <w:szCs w:val="21"/>
        </w:rPr>
        <w:t xml:space="preserve"> </w:t>
      </w:r>
      <w:r w:rsidR="00BB513C" w:rsidRPr="00DA3418">
        <w:rPr>
          <w:rFonts w:asciiTheme="minorEastAsia" w:hAnsiTheme="minorEastAsia" w:hint="eastAsia"/>
          <w:sz w:val="20"/>
          <w:szCs w:val="21"/>
        </w:rPr>
        <w:t>18</w:t>
      </w:r>
      <w:r w:rsidRPr="00DA3418">
        <w:rPr>
          <w:rFonts w:asciiTheme="minorEastAsia" w:hAnsiTheme="minorEastAsia"/>
          <w:sz w:val="20"/>
          <w:szCs w:val="21"/>
        </w:rPr>
        <w:t xml:space="preserve"> </w:t>
      </w:r>
      <w:r w:rsidR="00BB513C" w:rsidRPr="00DA3418">
        <w:rPr>
          <w:rFonts w:asciiTheme="minorEastAsia" w:hAnsiTheme="minorEastAsia" w:hint="eastAsia"/>
          <w:sz w:val="20"/>
          <w:szCs w:val="21"/>
        </w:rPr>
        <w:t xml:space="preserve">04:31:50 2015]接收(遥测):Z068820AF7DC02 0D 05 03000100 </w:t>
      </w:r>
      <w:r w:rsidR="00BB513C" w:rsidRPr="00DA3418">
        <w:rPr>
          <w:rFonts w:asciiTheme="minorEastAsia" w:hAnsiTheme="minorEastAsia"/>
          <w:sz w:val="20"/>
          <w:szCs w:val="21"/>
        </w:rPr>
        <w:t>C4410098344C4400</w:t>
      </w:r>
      <w:r w:rsidR="002C5961">
        <w:rPr>
          <w:rFonts w:asciiTheme="minorEastAsia" w:hAnsiTheme="minorEastAsia"/>
          <w:sz w:val="20"/>
          <w:szCs w:val="21"/>
        </w:rPr>
        <w:t xml:space="preserve"> </w:t>
      </w:r>
      <w:r w:rsidR="00BB513C" w:rsidRPr="00DA3418">
        <w:rPr>
          <w:rFonts w:asciiTheme="minorEastAsia" w:hAnsiTheme="minorEastAsia"/>
          <w:sz w:val="20"/>
          <w:szCs w:val="21"/>
        </w:rPr>
        <w:t xml:space="preserve">&lt;451:816.822&gt; 3D4000A8CE934300&lt;60:295.615&gt; 3E4000121D094400&lt;61:548.454&gt; 4B4200A8CE934300&lt;586:295.615&gt; 4C4200283F944300&lt;587:296.493&gt; </w:t>
      </w:r>
    </w:p>
    <w:p w:rsidR="00BB513C" w:rsidRPr="00DA3418" w:rsidRDefault="00BB513C" w:rsidP="002C5961">
      <w:pPr>
        <w:suppressAutoHyphens/>
        <w:kinsoku w:val="0"/>
        <w:autoSpaceDE w:val="0"/>
        <w:autoSpaceDN w:val="0"/>
        <w:adjustRightInd w:val="0"/>
        <w:snapToGrid w:val="0"/>
        <w:spacing w:line="360" w:lineRule="auto"/>
        <w:jc w:val="left"/>
        <w:rPr>
          <w:rFonts w:asciiTheme="minorEastAsia" w:hAnsiTheme="minorEastAsia"/>
          <w:sz w:val="20"/>
          <w:szCs w:val="21"/>
        </w:rPr>
      </w:pPr>
      <w:r w:rsidRPr="00DA3418">
        <w:rPr>
          <w:rFonts w:asciiTheme="minorEastAsia" w:hAnsiTheme="minorEastAsia" w:hint="eastAsia"/>
          <w:sz w:val="20"/>
          <w:szCs w:val="21"/>
        </w:rPr>
        <w:t>[Wed Nov 18 04:31:53 2015]接收(遥测):Z0688012F7DC02 09 0F 03000100 3D4000A8CE93</w:t>
      </w:r>
      <w:r w:rsidR="002C5961">
        <w:rPr>
          <w:rFonts w:asciiTheme="minorEastAsia" w:hAnsiTheme="minorEastAsia"/>
          <w:sz w:val="20"/>
          <w:szCs w:val="21"/>
        </w:rPr>
        <w:t xml:space="preserve"> </w:t>
      </w:r>
      <w:r w:rsidRPr="00DA3418">
        <w:rPr>
          <w:rFonts w:asciiTheme="minorEastAsia" w:hAnsiTheme="minorEastAsia" w:hint="eastAsia"/>
          <w:sz w:val="20"/>
          <w:szCs w:val="21"/>
        </w:rPr>
        <w:t>&lt;60:-12632&gt; 43003E400014 FE0944005642 00E806944300 584200E80694&lt;599:1768&gt; 4300574200E7 BB9343005B42 00BAE7DC4300 5D42009BE300&lt;604:-7269&gt; C300584000A9 64944300BC41 0049</w:t>
      </w:r>
      <w:r w:rsidRPr="00DA3418">
        <w:rPr>
          <w:rFonts w:asciiTheme="minorEastAsia" w:hAnsiTheme="minorEastAsia"/>
          <w:sz w:val="20"/>
          <w:szCs w:val="21"/>
        </w:rPr>
        <w:t xml:space="preserve">A7244400 BD4100FA54E3&lt;444:21754&gt; C100C9410027 A9934300C441 </w:t>
      </w:r>
    </w:p>
    <w:p w:rsidR="00BB513C" w:rsidRPr="00DA3418" w:rsidRDefault="00BB513C" w:rsidP="002C5961">
      <w:pPr>
        <w:suppressAutoHyphens/>
        <w:kinsoku w:val="0"/>
        <w:autoSpaceDE w:val="0"/>
        <w:autoSpaceDN w:val="0"/>
        <w:adjustRightInd w:val="0"/>
        <w:snapToGrid w:val="0"/>
        <w:spacing w:line="360" w:lineRule="auto"/>
        <w:jc w:val="left"/>
        <w:rPr>
          <w:rFonts w:asciiTheme="minorEastAsia" w:hAnsiTheme="minorEastAsia"/>
          <w:sz w:val="20"/>
          <w:szCs w:val="21"/>
        </w:rPr>
      </w:pPr>
      <w:r w:rsidRPr="00DA3418">
        <w:rPr>
          <w:rFonts w:asciiTheme="minorEastAsia" w:hAnsiTheme="minorEastAsia" w:hint="eastAsia"/>
          <w:sz w:val="20"/>
          <w:szCs w:val="21"/>
        </w:rPr>
        <w:t>[Wed Nov 18 04:31:55 2015]接收(遥测</w:t>
      </w:r>
      <w:r w:rsidR="002C5961">
        <w:rPr>
          <w:rFonts w:asciiTheme="minorEastAsia" w:hAnsiTheme="minorEastAsia" w:hint="eastAsia"/>
          <w:sz w:val="20"/>
          <w:szCs w:val="21"/>
        </w:rPr>
        <w:t>):</w:t>
      </w:r>
      <w:r w:rsidRPr="00DA3418">
        <w:rPr>
          <w:rFonts w:asciiTheme="minorEastAsia" w:hAnsiTheme="minorEastAsia" w:hint="eastAsia"/>
          <w:sz w:val="20"/>
          <w:szCs w:val="21"/>
        </w:rPr>
        <w:t xml:space="preserve">Z068D218F7DC02 0D 09 03000100 </w:t>
      </w:r>
      <w:r w:rsidRPr="00DA3418">
        <w:rPr>
          <w:rFonts w:asciiTheme="minorEastAsia" w:hAnsiTheme="minorEastAsia"/>
          <w:sz w:val="20"/>
          <w:szCs w:val="21"/>
        </w:rPr>
        <w:t>4A40006C4A9CC200</w:t>
      </w:r>
      <w:r w:rsidR="002C5961">
        <w:rPr>
          <w:rFonts w:asciiTheme="minorEastAsia" w:hAnsiTheme="minorEastAsia"/>
          <w:sz w:val="20"/>
          <w:szCs w:val="21"/>
        </w:rPr>
        <w:t xml:space="preserve"> </w:t>
      </w:r>
      <w:r w:rsidRPr="00DA3418">
        <w:rPr>
          <w:rFonts w:asciiTheme="minorEastAsia" w:hAnsiTheme="minorEastAsia"/>
          <w:sz w:val="20"/>
          <w:szCs w:val="21"/>
        </w:rPr>
        <w:t>&lt;73:-78.145&gt; 3D4000E7BB934300&lt;60:295.468&gt; 4B4200A8CE934300&lt;586:295.615&gt; AE41005381E14100&lt;429:28.188&gt; 56400028F4934300&lt;85:295.907&gt; 5B40007073EB4200</w:t>
      </w:r>
      <w:r w:rsidR="00BC3C57">
        <w:rPr>
          <w:rFonts w:asciiTheme="minorEastAsia" w:hAnsiTheme="minorEastAsia"/>
          <w:sz w:val="20"/>
          <w:szCs w:val="21"/>
        </w:rPr>
        <w:t xml:space="preserve"> </w:t>
      </w:r>
      <w:r w:rsidRPr="00DA3418">
        <w:rPr>
          <w:rFonts w:asciiTheme="minorEastAsia" w:hAnsiTheme="minorEastAsia"/>
          <w:sz w:val="20"/>
          <w:szCs w:val="21"/>
        </w:rPr>
        <w:t>&lt;90:117.725&gt; BC41004811244400&lt;443:656.270&gt; BD41005DB0FBC100&lt;444:-31.461&gt; 57420027A9934300</w:t>
      </w:r>
      <w:r w:rsidR="00BC3C57">
        <w:rPr>
          <w:rFonts w:asciiTheme="minorEastAsia" w:hAnsiTheme="minorEastAsia"/>
          <w:sz w:val="20"/>
          <w:szCs w:val="21"/>
        </w:rPr>
        <w:t xml:space="preserve"> </w:t>
      </w:r>
      <w:r w:rsidRPr="00DA3418">
        <w:rPr>
          <w:rFonts w:asciiTheme="minorEastAsia" w:hAnsiTheme="minorEastAsia"/>
          <w:sz w:val="20"/>
          <w:szCs w:val="21"/>
        </w:rPr>
        <w:t xml:space="preserve">&lt;598:295.322&gt; </w:t>
      </w:r>
    </w:p>
    <w:p w:rsidR="00BB513C" w:rsidRPr="00861614" w:rsidRDefault="00BB513C" w:rsidP="00861614">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答：</w:t>
      </w:r>
    </w:p>
    <w:p w:rsidR="00BB513C" w:rsidRPr="00861614" w:rsidRDefault="00BB513C" w:rsidP="00861614">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通过分析主站报文可知在04时31分50秒，500kV I段母线A相电压遥测值为295.615kV；然而在04时31分53秒，厂站端以归一化值上送遥测值，解析为-12632kV；到04时31分55秒，厂站仍以短浮点数上送，遥测值为</w:t>
      </w:r>
      <w:r w:rsidRPr="00861614">
        <w:rPr>
          <w:rFonts w:asciiTheme="minorEastAsia" w:eastAsiaTheme="minorEastAsia" w:hAnsiTheme="minorEastAsia"/>
          <w:szCs w:val="21"/>
        </w:rPr>
        <w:t>295.468</w:t>
      </w:r>
      <w:r w:rsidRPr="00861614">
        <w:rPr>
          <w:rFonts w:asciiTheme="minorEastAsia" w:eastAsiaTheme="minorEastAsia" w:hAnsiTheme="minorEastAsia" w:hint="eastAsia"/>
          <w:szCs w:val="21"/>
        </w:rPr>
        <w:t>kV，所以500kV I段母线A相电压遥测值发生了巨大跳变。</w:t>
      </w:r>
    </w:p>
    <w:p w:rsidR="00BB513C" w:rsidRPr="00861614" w:rsidRDefault="00BB513C" w:rsidP="00861614">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从报文可知，04时31分53秒，厂站上送报文的传输原因为09（归一化值），然而，后</w:t>
      </w:r>
      <w:r w:rsidRPr="00861614">
        <w:rPr>
          <w:rFonts w:asciiTheme="minorEastAsia" w:eastAsiaTheme="minorEastAsia" w:hAnsiTheme="minorEastAsia" w:hint="eastAsia"/>
          <w:szCs w:val="21"/>
        </w:rPr>
        <w:lastRenderedPageBreak/>
        <w:t>续数值的编码仍以浮点数（连续两帧报文的编码值应都为</w:t>
      </w:r>
      <w:r w:rsidRPr="00861614">
        <w:rPr>
          <w:rFonts w:asciiTheme="minorEastAsia" w:eastAsiaTheme="minorEastAsia" w:hAnsiTheme="minorEastAsia"/>
          <w:szCs w:val="21"/>
        </w:rPr>
        <w:t>3D4000A8CE934300</w:t>
      </w:r>
      <w:r w:rsidRPr="00861614">
        <w:rPr>
          <w:rFonts w:asciiTheme="minorEastAsia" w:eastAsiaTheme="minorEastAsia" w:hAnsiTheme="minorEastAsia" w:hint="eastAsia"/>
          <w:szCs w:val="21"/>
        </w:rPr>
        <w:t>），导致在第二帧报文中，主站只解析了部分信息点，而且按照归一化值解析，数据发生巨大跳变，推测由于厂站数据通信网关机运行异常导致报文组帧错误。</w:t>
      </w:r>
    </w:p>
    <w:p w:rsidR="00BB513C" w:rsidRPr="00911C33" w:rsidRDefault="00BB513C" w:rsidP="00911C33">
      <w:pPr>
        <w:adjustRightInd w:val="0"/>
        <w:snapToGrid w:val="0"/>
        <w:spacing w:line="360" w:lineRule="auto"/>
        <w:rPr>
          <w:rFonts w:asciiTheme="minorEastAsia" w:hAnsiTheme="minorEastAsia"/>
          <w:szCs w:val="21"/>
        </w:rPr>
      </w:pPr>
    </w:p>
    <w:p w:rsidR="00BB513C" w:rsidRPr="00911C33" w:rsidRDefault="00BB513C" w:rsidP="0084248E">
      <w:pPr>
        <w:pStyle w:val="ab"/>
        <w:numPr>
          <w:ilvl w:val="0"/>
          <w:numId w:val="6"/>
        </w:numPr>
        <w:autoSpaceDE w:val="0"/>
        <w:autoSpaceDN w:val="0"/>
        <w:adjustRightInd w:val="0"/>
        <w:snapToGrid w:val="0"/>
        <w:spacing w:line="360" w:lineRule="auto"/>
        <w:ind w:left="0" w:firstLineChars="0" w:firstLine="0"/>
        <w:outlineLvl w:val="1"/>
        <w:rPr>
          <w:rFonts w:asciiTheme="minorEastAsia" w:hAnsiTheme="minorEastAsia"/>
          <w:b/>
          <w:szCs w:val="21"/>
        </w:rPr>
      </w:pPr>
      <w:r w:rsidRPr="00911C33">
        <w:rPr>
          <w:rFonts w:asciiTheme="minorEastAsia" w:hAnsiTheme="minorEastAsia" w:hint="eastAsia"/>
          <w:b/>
          <w:szCs w:val="21"/>
        </w:rPr>
        <w:t>如下为一段主厂站104交互报文，请分析主厂站交互的内容及过程，指出存在的问题并提出建议。</w:t>
      </w:r>
    </w:p>
    <w:p w:rsidR="00BB513C" w:rsidRPr="00911C33" w:rsidRDefault="00BB513C" w:rsidP="00AC5389">
      <w:pPr>
        <w:adjustRightInd w:val="0"/>
        <w:snapToGrid w:val="0"/>
        <w:spacing w:line="360" w:lineRule="auto"/>
        <w:ind w:leftChars="200" w:left="420"/>
        <w:rPr>
          <w:szCs w:val="21"/>
        </w:rPr>
      </w:pPr>
      <w:r w:rsidRPr="00911C33">
        <w:rPr>
          <w:szCs w:val="21"/>
        </w:rPr>
        <w:t>680e18003000 2d 01 06000100 016000 80</w:t>
      </w:r>
    </w:p>
    <w:p w:rsidR="00BB513C" w:rsidRPr="00911C33" w:rsidRDefault="00BB513C" w:rsidP="00AC5389">
      <w:pPr>
        <w:adjustRightInd w:val="0"/>
        <w:snapToGrid w:val="0"/>
        <w:spacing w:line="360" w:lineRule="auto"/>
        <w:ind w:leftChars="200" w:left="420"/>
        <w:rPr>
          <w:szCs w:val="21"/>
        </w:rPr>
      </w:pPr>
      <w:r w:rsidRPr="00911C33">
        <w:rPr>
          <w:szCs w:val="21"/>
        </w:rPr>
        <w:t>680e30001a00 2d 01 07000100 016000 80</w:t>
      </w:r>
    </w:p>
    <w:p w:rsidR="00BB513C" w:rsidRPr="00911C33" w:rsidRDefault="00BB513C" w:rsidP="00AC5389">
      <w:pPr>
        <w:adjustRightInd w:val="0"/>
        <w:snapToGrid w:val="0"/>
        <w:spacing w:line="360" w:lineRule="auto"/>
        <w:ind w:leftChars="200" w:left="420"/>
        <w:rPr>
          <w:szCs w:val="21"/>
        </w:rPr>
      </w:pPr>
      <w:r w:rsidRPr="00911C33">
        <w:rPr>
          <w:szCs w:val="21"/>
        </w:rPr>
        <w:t xml:space="preserve">680e1a003200 2d 01 06000100 016000 </w:t>
      </w:r>
      <w:r w:rsidRPr="00911C33">
        <w:rPr>
          <w:rFonts w:hint="eastAsia"/>
          <w:szCs w:val="21"/>
        </w:rPr>
        <w:t>8</w:t>
      </w:r>
      <w:r w:rsidRPr="00911C33">
        <w:rPr>
          <w:szCs w:val="21"/>
        </w:rPr>
        <w:t>0</w:t>
      </w:r>
    </w:p>
    <w:p w:rsidR="00BB513C" w:rsidRPr="00911C33" w:rsidRDefault="00BB513C" w:rsidP="00AC5389">
      <w:pPr>
        <w:adjustRightInd w:val="0"/>
        <w:snapToGrid w:val="0"/>
        <w:spacing w:line="360" w:lineRule="auto"/>
        <w:ind w:leftChars="200" w:left="420"/>
        <w:rPr>
          <w:szCs w:val="21"/>
        </w:rPr>
      </w:pPr>
      <w:r w:rsidRPr="00911C33">
        <w:rPr>
          <w:szCs w:val="21"/>
        </w:rPr>
        <w:t>680e32001c00 2d 01 07000100 016000 00</w:t>
      </w:r>
    </w:p>
    <w:p w:rsidR="00BB513C" w:rsidRPr="00911C33" w:rsidRDefault="00BB513C" w:rsidP="00AC5389">
      <w:pPr>
        <w:adjustRightInd w:val="0"/>
        <w:snapToGrid w:val="0"/>
        <w:spacing w:line="360" w:lineRule="auto"/>
        <w:ind w:leftChars="200" w:left="420"/>
        <w:rPr>
          <w:szCs w:val="21"/>
        </w:rPr>
      </w:pPr>
      <w:r w:rsidRPr="00911C33">
        <w:rPr>
          <w:szCs w:val="21"/>
        </w:rPr>
        <w:t>680e34001c00 2d 01 0a000100 016000 00</w:t>
      </w:r>
    </w:p>
    <w:p w:rsidR="00BB513C" w:rsidRPr="00861614" w:rsidRDefault="00BB513C" w:rsidP="00861614">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答：</w:t>
      </w:r>
    </w:p>
    <w:p w:rsidR="00BB513C" w:rsidRPr="00861614" w:rsidRDefault="00BB513C" w:rsidP="00861614">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交互内容及过程：该报文为一段遥控分闸报文，主站下发了两次选择命令，第一次选择命令选择成功，第二次下发选择命令厂站端(数据通信网关机)出口。</w:t>
      </w:r>
    </w:p>
    <w:p w:rsidR="00BB513C" w:rsidRPr="00861614" w:rsidRDefault="00BB513C" w:rsidP="00861614">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存在的问题：该报文表明厂站端在接收到选择命令并选择成功后，并不再判断该遥控点主站下发的遥控命令是选择还是执行，皆会出口。</w:t>
      </w:r>
    </w:p>
    <w:p w:rsidR="00BB513C" w:rsidRPr="00861614" w:rsidRDefault="00BB513C" w:rsidP="00861614">
      <w:pPr>
        <w:adjustRightInd w:val="0"/>
        <w:snapToGrid w:val="0"/>
        <w:spacing w:line="360" w:lineRule="auto"/>
        <w:ind w:firstLineChars="200" w:firstLine="420"/>
        <w:rPr>
          <w:rFonts w:asciiTheme="minorEastAsia" w:eastAsiaTheme="minorEastAsia" w:hAnsiTheme="minorEastAsia"/>
          <w:szCs w:val="21"/>
        </w:rPr>
      </w:pPr>
      <w:r w:rsidRPr="00861614">
        <w:rPr>
          <w:rFonts w:asciiTheme="minorEastAsia" w:eastAsiaTheme="minorEastAsia" w:hAnsiTheme="minorEastAsia" w:hint="eastAsia"/>
          <w:szCs w:val="21"/>
        </w:rPr>
        <w:t>建议：一方面厂站端进行规约升级，加上判别条件，只有选择成功后再下发执行命令方可出口执行；其次主站端也可以做一些安全措施，强制限制在遥控预置后必须发送遥控执行命令或遥控撤消命令，防止两次连续下发选择命令。</w:t>
      </w:r>
    </w:p>
    <w:sectPr w:rsidR="00BB513C" w:rsidRPr="00861614" w:rsidSect="00411EF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17D6" w:rsidRDefault="00F017D6" w:rsidP="0030701B">
      <w:r>
        <w:separator/>
      </w:r>
    </w:p>
  </w:endnote>
  <w:endnote w:type="continuationSeparator" w:id="0">
    <w:p w:rsidR="00F017D6" w:rsidRDefault="00F017D6" w:rsidP="003070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8CF3C50" w:usb2="00000016" w:usb3="00000000" w:csb0="0004001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17D6" w:rsidRDefault="00F017D6" w:rsidP="0030701B">
      <w:r>
        <w:separator/>
      </w:r>
    </w:p>
  </w:footnote>
  <w:footnote w:type="continuationSeparator" w:id="0">
    <w:p w:rsidR="00F017D6" w:rsidRDefault="00F017D6" w:rsidP="0030701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E"/>
    <w:multiLevelType w:val="singleLevel"/>
    <w:tmpl w:val="0000000E"/>
    <w:lvl w:ilvl="0">
      <w:start w:val="1"/>
      <w:numFmt w:val="decimal"/>
      <w:lvlText w:val="%1)"/>
      <w:lvlJc w:val="left"/>
      <w:pPr>
        <w:tabs>
          <w:tab w:val="left" w:pos="425"/>
        </w:tabs>
        <w:ind w:left="425" w:hanging="425"/>
      </w:pPr>
      <w:rPr>
        <w:rFonts w:hint="default"/>
      </w:rPr>
    </w:lvl>
  </w:abstractNum>
  <w:abstractNum w:abstractNumId="1" w15:restartNumberingAfterBreak="0">
    <w:nsid w:val="00000010"/>
    <w:multiLevelType w:val="multilevel"/>
    <w:tmpl w:val="00000010"/>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 w15:restartNumberingAfterBreak="0">
    <w:nsid w:val="061579D5"/>
    <w:multiLevelType w:val="hybridMultilevel"/>
    <w:tmpl w:val="80EC7002"/>
    <w:lvl w:ilvl="0" w:tplc="3FDC29DE">
      <w:start w:val="1"/>
      <w:numFmt w:val="decimal"/>
      <w:lvlText w:val="%1）"/>
      <w:lvlJc w:val="left"/>
      <w:pPr>
        <w:ind w:left="780" w:hanging="360"/>
      </w:pPr>
      <w:rPr>
        <w:rFonts w:asciiTheme="minorEastAsia" w:hAnsiTheme="minorEastAsia" w:hint="default"/>
        <w:b/>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09DD129A"/>
    <w:multiLevelType w:val="multilevel"/>
    <w:tmpl w:val="7F16E9C2"/>
    <w:lvl w:ilvl="0">
      <w:start w:val="1"/>
      <w:numFmt w:val="decimal"/>
      <w:suff w:val="space"/>
      <w:lvlText w:val="%1."/>
      <w:lvlJc w:val="left"/>
      <w:pPr>
        <w:ind w:left="357" w:hanging="357"/>
      </w:pPr>
      <w:rPr>
        <w:rFonts w:hint="default"/>
      </w:rPr>
    </w:lvl>
    <w:lvl w:ilvl="1">
      <w:start w:val="1"/>
      <w:numFmt w:val="lowerLetter"/>
      <w:suff w:val="space"/>
      <w:lvlText w:val="%2)"/>
      <w:lvlJc w:val="left"/>
      <w:pPr>
        <w:ind w:left="357" w:hanging="357"/>
      </w:pPr>
      <w:rPr>
        <w:rFonts w:hint="eastAsia"/>
      </w:rPr>
    </w:lvl>
    <w:lvl w:ilvl="2">
      <w:start w:val="1"/>
      <w:numFmt w:val="lowerRoman"/>
      <w:suff w:val="space"/>
      <w:lvlText w:val="%3."/>
      <w:lvlJc w:val="right"/>
      <w:pPr>
        <w:ind w:left="357" w:hanging="357"/>
      </w:pPr>
      <w:rPr>
        <w:rFonts w:hint="eastAsia"/>
      </w:rPr>
    </w:lvl>
    <w:lvl w:ilvl="3">
      <w:start w:val="1"/>
      <w:numFmt w:val="decimal"/>
      <w:suff w:val="space"/>
      <w:lvlText w:val="%4."/>
      <w:lvlJc w:val="left"/>
      <w:pPr>
        <w:ind w:left="357" w:hanging="357"/>
      </w:pPr>
      <w:rPr>
        <w:rFonts w:hint="eastAsia"/>
      </w:rPr>
    </w:lvl>
    <w:lvl w:ilvl="4">
      <w:start w:val="1"/>
      <w:numFmt w:val="lowerLetter"/>
      <w:suff w:val="space"/>
      <w:lvlText w:val="%5)"/>
      <w:lvlJc w:val="left"/>
      <w:pPr>
        <w:ind w:left="357" w:hanging="357"/>
      </w:pPr>
      <w:rPr>
        <w:rFonts w:hint="eastAsia"/>
      </w:rPr>
    </w:lvl>
    <w:lvl w:ilvl="5">
      <w:start w:val="1"/>
      <w:numFmt w:val="lowerRoman"/>
      <w:lvlText w:val="%6."/>
      <w:lvlJc w:val="right"/>
      <w:pPr>
        <w:ind w:left="357" w:hanging="357"/>
      </w:pPr>
      <w:rPr>
        <w:rFonts w:hint="eastAsia"/>
      </w:rPr>
    </w:lvl>
    <w:lvl w:ilvl="6">
      <w:start w:val="1"/>
      <w:numFmt w:val="decimal"/>
      <w:lvlText w:val="%7."/>
      <w:lvlJc w:val="left"/>
      <w:pPr>
        <w:ind w:left="357" w:hanging="357"/>
      </w:pPr>
      <w:rPr>
        <w:rFonts w:hint="eastAsia"/>
      </w:rPr>
    </w:lvl>
    <w:lvl w:ilvl="7">
      <w:start w:val="1"/>
      <w:numFmt w:val="lowerLetter"/>
      <w:lvlText w:val="%8)"/>
      <w:lvlJc w:val="left"/>
      <w:pPr>
        <w:ind w:left="357" w:hanging="357"/>
      </w:pPr>
      <w:rPr>
        <w:rFonts w:hint="eastAsia"/>
      </w:rPr>
    </w:lvl>
    <w:lvl w:ilvl="8">
      <w:start w:val="1"/>
      <w:numFmt w:val="lowerRoman"/>
      <w:lvlText w:val="%9."/>
      <w:lvlJc w:val="right"/>
      <w:pPr>
        <w:ind w:left="357" w:hanging="357"/>
      </w:pPr>
      <w:rPr>
        <w:rFonts w:hint="eastAsia"/>
      </w:rPr>
    </w:lvl>
  </w:abstractNum>
  <w:abstractNum w:abstractNumId="4" w15:restartNumberingAfterBreak="0">
    <w:nsid w:val="141A6FAC"/>
    <w:multiLevelType w:val="hybridMultilevel"/>
    <w:tmpl w:val="B90EC8BA"/>
    <w:lvl w:ilvl="0" w:tplc="E0BC4A60">
      <w:start w:val="1"/>
      <w:numFmt w:val="decimal"/>
      <w:suff w:val="space"/>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7CD3D97"/>
    <w:multiLevelType w:val="hybridMultilevel"/>
    <w:tmpl w:val="734EE302"/>
    <w:lvl w:ilvl="0" w:tplc="2318D0F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1AE577B"/>
    <w:multiLevelType w:val="hybridMultilevel"/>
    <w:tmpl w:val="889A15D4"/>
    <w:lvl w:ilvl="0" w:tplc="0409000F">
      <w:start w:val="1"/>
      <w:numFmt w:val="decimal"/>
      <w:lvlText w:val="%1."/>
      <w:lvlJc w:val="left"/>
      <w:pPr>
        <w:ind w:left="735" w:hanging="420"/>
      </w:pPr>
    </w:lvl>
    <w:lvl w:ilvl="1" w:tplc="04090019" w:tentative="1">
      <w:start w:val="1"/>
      <w:numFmt w:val="lowerLetter"/>
      <w:lvlText w:val="%2)"/>
      <w:lvlJc w:val="left"/>
      <w:pPr>
        <w:ind w:left="1155" w:hanging="420"/>
      </w:pPr>
    </w:lvl>
    <w:lvl w:ilvl="2" w:tplc="0409001B" w:tentative="1">
      <w:start w:val="1"/>
      <w:numFmt w:val="lowerRoman"/>
      <w:lvlText w:val="%3."/>
      <w:lvlJc w:val="right"/>
      <w:pPr>
        <w:ind w:left="1575" w:hanging="420"/>
      </w:pPr>
    </w:lvl>
    <w:lvl w:ilvl="3" w:tplc="0409000F" w:tentative="1">
      <w:start w:val="1"/>
      <w:numFmt w:val="decimal"/>
      <w:lvlText w:val="%4."/>
      <w:lvlJc w:val="left"/>
      <w:pPr>
        <w:ind w:left="1995" w:hanging="420"/>
      </w:pPr>
    </w:lvl>
    <w:lvl w:ilvl="4" w:tplc="04090019" w:tentative="1">
      <w:start w:val="1"/>
      <w:numFmt w:val="lowerLetter"/>
      <w:lvlText w:val="%5)"/>
      <w:lvlJc w:val="left"/>
      <w:pPr>
        <w:ind w:left="2415" w:hanging="420"/>
      </w:pPr>
    </w:lvl>
    <w:lvl w:ilvl="5" w:tplc="0409001B" w:tentative="1">
      <w:start w:val="1"/>
      <w:numFmt w:val="lowerRoman"/>
      <w:lvlText w:val="%6."/>
      <w:lvlJc w:val="right"/>
      <w:pPr>
        <w:ind w:left="2835" w:hanging="420"/>
      </w:pPr>
    </w:lvl>
    <w:lvl w:ilvl="6" w:tplc="0409000F" w:tentative="1">
      <w:start w:val="1"/>
      <w:numFmt w:val="decimal"/>
      <w:lvlText w:val="%7."/>
      <w:lvlJc w:val="left"/>
      <w:pPr>
        <w:ind w:left="3255" w:hanging="420"/>
      </w:pPr>
    </w:lvl>
    <w:lvl w:ilvl="7" w:tplc="04090019" w:tentative="1">
      <w:start w:val="1"/>
      <w:numFmt w:val="lowerLetter"/>
      <w:lvlText w:val="%8)"/>
      <w:lvlJc w:val="left"/>
      <w:pPr>
        <w:ind w:left="3675" w:hanging="420"/>
      </w:pPr>
    </w:lvl>
    <w:lvl w:ilvl="8" w:tplc="0409001B" w:tentative="1">
      <w:start w:val="1"/>
      <w:numFmt w:val="lowerRoman"/>
      <w:lvlText w:val="%9."/>
      <w:lvlJc w:val="right"/>
      <w:pPr>
        <w:ind w:left="4095" w:hanging="420"/>
      </w:pPr>
    </w:lvl>
  </w:abstractNum>
  <w:abstractNum w:abstractNumId="7" w15:restartNumberingAfterBreak="0">
    <w:nsid w:val="299871EF"/>
    <w:multiLevelType w:val="hybridMultilevel"/>
    <w:tmpl w:val="4F62CD4C"/>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D7763FD"/>
    <w:multiLevelType w:val="hybridMultilevel"/>
    <w:tmpl w:val="22045574"/>
    <w:lvl w:ilvl="0" w:tplc="CDD64060">
      <w:start w:val="1"/>
      <w:numFmt w:val="decimal"/>
      <w:lvlText w:val="（%1）"/>
      <w:lvlJc w:val="left"/>
      <w:pPr>
        <w:ind w:left="2160" w:hanging="72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9" w15:restartNumberingAfterBreak="0">
    <w:nsid w:val="30782F8F"/>
    <w:multiLevelType w:val="hybridMultilevel"/>
    <w:tmpl w:val="90A22742"/>
    <w:lvl w:ilvl="0" w:tplc="7A14F45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0F212B9"/>
    <w:multiLevelType w:val="hybridMultilevel"/>
    <w:tmpl w:val="C3CCE99E"/>
    <w:lvl w:ilvl="0" w:tplc="61D0DB8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1A5682D"/>
    <w:multiLevelType w:val="hybridMultilevel"/>
    <w:tmpl w:val="B90EC8BA"/>
    <w:lvl w:ilvl="0" w:tplc="E0BC4A60">
      <w:start w:val="1"/>
      <w:numFmt w:val="decimal"/>
      <w:suff w:val="space"/>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083A"/>
    <w:multiLevelType w:val="multilevel"/>
    <w:tmpl w:val="5794083A"/>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3" w15:restartNumberingAfterBreak="0">
    <w:nsid w:val="58D4ED81"/>
    <w:multiLevelType w:val="singleLevel"/>
    <w:tmpl w:val="58D4ED81"/>
    <w:lvl w:ilvl="0">
      <w:start w:val="1"/>
      <w:numFmt w:val="decimal"/>
      <w:lvlText w:val="%1."/>
      <w:lvlJc w:val="left"/>
      <w:pPr>
        <w:ind w:left="425" w:hanging="425"/>
      </w:pPr>
      <w:rPr>
        <w:rFonts w:hint="default"/>
      </w:rPr>
    </w:lvl>
  </w:abstractNum>
  <w:abstractNum w:abstractNumId="14" w15:restartNumberingAfterBreak="0">
    <w:nsid w:val="5A082B41"/>
    <w:multiLevelType w:val="hybridMultilevel"/>
    <w:tmpl w:val="1722E376"/>
    <w:lvl w:ilvl="0" w:tplc="2E76F06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61025B1D"/>
    <w:multiLevelType w:val="hybridMultilevel"/>
    <w:tmpl w:val="CFA46754"/>
    <w:lvl w:ilvl="0" w:tplc="75000E1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624776A3"/>
    <w:multiLevelType w:val="hybridMultilevel"/>
    <w:tmpl w:val="CC125E5A"/>
    <w:lvl w:ilvl="0" w:tplc="D316978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2C748A8"/>
    <w:multiLevelType w:val="hybridMultilevel"/>
    <w:tmpl w:val="B90EC8BA"/>
    <w:lvl w:ilvl="0" w:tplc="E0BC4A60">
      <w:start w:val="1"/>
      <w:numFmt w:val="decimal"/>
      <w:suff w:val="space"/>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664477D"/>
    <w:multiLevelType w:val="hybridMultilevel"/>
    <w:tmpl w:val="17C2DF9A"/>
    <w:lvl w:ilvl="0" w:tplc="594624B2">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15:restartNumberingAfterBreak="0">
    <w:nsid w:val="72946767"/>
    <w:multiLevelType w:val="hybridMultilevel"/>
    <w:tmpl w:val="57C6A822"/>
    <w:lvl w:ilvl="0" w:tplc="6610F57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1"/>
  </w:num>
  <w:num w:numId="3">
    <w:abstractNumId w:val="12"/>
  </w:num>
  <w:num w:numId="4">
    <w:abstractNumId w:val="0"/>
  </w:num>
  <w:num w:numId="5">
    <w:abstractNumId w:val="6"/>
  </w:num>
  <w:num w:numId="6">
    <w:abstractNumId w:val="17"/>
  </w:num>
  <w:num w:numId="7">
    <w:abstractNumId w:val="10"/>
  </w:num>
  <w:num w:numId="8">
    <w:abstractNumId w:val="3"/>
  </w:num>
  <w:num w:numId="9">
    <w:abstractNumId w:val="16"/>
  </w:num>
  <w:num w:numId="10">
    <w:abstractNumId w:val="14"/>
  </w:num>
  <w:num w:numId="11">
    <w:abstractNumId w:val="15"/>
  </w:num>
  <w:num w:numId="12">
    <w:abstractNumId w:val="19"/>
  </w:num>
  <w:num w:numId="13">
    <w:abstractNumId w:val="5"/>
  </w:num>
  <w:num w:numId="14">
    <w:abstractNumId w:val="8"/>
  </w:num>
  <w:num w:numId="15">
    <w:abstractNumId w:val="11"/>
  </w:num>
  <w:num w:numId="16">
    <w:abstractNumId w:val="4"/>
  </w:num>
  <w:num w:numId="17">
    <w:abstractNumId w:val="7"/>
  </w:num>
  <w:num w:numId="18">
    <w:abstractNumId w:val="2"/>
  </w:num>
  <w:num w:numId="19">
    <w:abstractNumId w:val="1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701B"/>
    <w:rsid w:val="000068CC"/>
    <w:rsid w:val="000139EF"/>
    <w:rsid w:val="00017C8A"/>
    <w:rsid w:val="00024A80"/>
    <w:rsid w:val="0003141B"/>
    <w:rsid w:val="0003632D"/>
    <w:rsid w:val="0005394F"/>
    <w:rsid w:val="000625BD"/>
    <w:rsid w:val="000628E4"/>
    <w:rsid w:val="0007345E"/>
    <w:rsid w:val="00076F31"/>
    <w:rsid w:val="00084BAD"/>
    <w:rsid w:val="000873D3"/>
    <w:rsid w:val="00090AEF"/>
    <w:rsid w:val="0009634D"/>
    <w:rsid w:val="00097A8A"/>
    <w:rsid w:val="000B1E63"/>
    <w:rsid w:val="000B564A"/>
    <w:rsid w:val="000B7B39"/>
    <w:rsid w:val="000C45B9"/>
    <w:rsid w:val="000D1491"/>
    <w:rsid w:val="000D44D2"/>
    <w:rsid w:val="000E34B2"/>
    <w:rsid w:val="000F7784"/>
    <w:rsid w:val="00110E1E"/>
    <w:rsid w:val="00112958"/>
    <w:rsid w:val="00121198"/>
    <w:rsid w:val="00122444"/>
    <w:rsid w:val="001235E9"/>
    <w:rsid w:val="00130CC5"/>
    <w:rsid w:val="00131356"/>
    <w:rsid w:val="0015291A"/>
    <w:rsid w:val="00163D1B"/>
    <w:rsid w:val="001644C6"/>
    <w:rsid w:val="0018144C"/>
    <w:rsid w:val="00183842"/>
    <w:rsid w:val="0019528F"/>
    <w:rsid w:val="001A6A8A"/>
    <w:rsid w:val="001A6F18"/>
    <w:rsid w:val="001B33E0"/>
    <w:rsid w:val="001B6EB9"/>
    <w:rsid w:val="001C77EA"/>
    <w:rsid w:val="001D7EA9"/>
    <w:rsid w:val="001E5C8F"/>
    <w:rsid w:val="001F2C73"/>
    <w:rsid w:val="0020137B"/>
    <w:rsid w:val="00202AF2"/>
    <w:rsid w:val="00210122"/>
    <w:rsid w:val="00216E06"/>
    <w:rsid w:val="00220D6D"/>
    <w:rsid w:val="00222DF0"/>
    <w:rsid w:val="00224004"/>
    <w:rsid w:val="00225188"/>
    <w:rsid w:val="00226FE5"/>
    <w:rsid w:val="00242A5A"/>
    <w:rsid w:val="00246D6E"/>
    <w:rsid w:val="002506EB"/>
    <w:rsid w:val="00265B1A"/>
    <w:rsid w:val="002833E4"/>
    <w:rsid w:val="00292F40"/>
    <w:rsid w:val="00296F8D"/>
    <w:rsid w:val="002A4949"/>
    <w:rsid w:val="002B4C21"/>
    <w:rsid w:val="002B4CF2"/>
    <w:rsid w:val="002B5C49"/>
    <w:rsid w:val="002B67C8"/>
    <w:rsid w:val="002B7BA0"/>
    <w:rsid w:val="002C53A2"/>
    <w:rsid w:val="002C5961"/>
    <w:rsid w:val="002D0500"/>
    <w:rsid w:val="002D1E62"/>
    <w:rsid w:val="002D6F67"/>
    <w:rsid w:val="002F23E3"/>
    <w:rsid w:val="0030701B"/>
    <w:rsid w:val="00315707"/>
    <w:rsid w:val="00332D7F"/>
    <w:rsid w:val="00346EFD"/>
    <w:rsid w:val="00347A9D"/>
    <w:rsid w:val="0035380A"/>
    <w:rsid w:val="00371356"/>
    <w:rsid w:val="00373347"/>
    <w:rsid w:val="00375A61"/>
    <w:rsid w:val="00385119"/>
    <w:rsid w:val="0038543A"/>
    <w:rsid w:val="003969B0"/>
    <w:rsid w:val="003A6589"/>
    <w:rsid w:val="003B3AA8"/>
    <w:rsid w:val="003B7E81"/>
    <w:rsid w:val="003B7EA9"/>
    <w:rsid w:val="003C27BB"/>
    <w:rsid w:val="003C28AD"/>
    <w:rsid w:val="003C4BA3"/>
    <w:rsid w:val="003D045A"/>
    <w:rsid w:val="003D0539"/>
    <w:rsid w:val="003D5212"/>
    <w:rsid w:val="003E0B13"/>
    <w:rsid w:val="003E5A1C"/>
    <w:rsid w:val="003F3718"/>
    <w:rsid w:val="00403080"/>
    <w:rsid w:val="00411EF3"/>
    <w:rsid w:val="0042124D"/>
    <w:rsid w:val="00422E6F"/>
    <w:rsid w:val="004358A5"/>
    <w:rsid w:val="004570A4"/>
    <w:rsid w:val="00462F79"/>
    <w:rsid w:val="004664A2"/>
    <w:rsid w:val="00475844"/>
    <w:rsid w:val="0048245D"/>
    <w:rsid w:val="00483A7B"/>
    <w:rsid w:val="00483F12"/>
    <w:rsid w:val="00487CF8"/>
    <w:rsid w:val="00496F26"/>
    <w:rsid w:val="004A3D12"/>
    <w:rsid w:val="004B11AA"/>
    <w:rsid w:val="004B3251"/>
    <w:rsid w:val="004C649B"/>
    <w:rsid w:val="004E0CD9"/>
    <w:rsid w:val="0050075E"/>
    <w:rsid w:val="00503923"/>
    <w:rsid w:val="00521223"/>
    <w:rsid w:val="00527287"/>
    <w:rsid w:val="00537F5C"/>
    <w:rsid w:val="00541996"/>
    <w:rsid w:val="00541D63"/>
    <w:rsid w:val="00541FAA"/>
    <w:rsid w:val="00543CB8"/>
    <w:rsid w:val="00544285"/>
    <w:rsid w:val="00554B1B"/>
    <w:rsid w:val="00555B06"/>
    <w:rsid w:val="00556874"/>
    <w:rsid w:val="00562360"/>
    <w:rsid w:val="0056498D"/>
    <w:rsid w:val="00571D85"/>
    <w:rsid w:val="00572241"/>
    <w:rsid w:val="005731E1"/>
    <w:rsid w:val="0058260D"/>
    <w:rsid w:val="0058721B"/>
    <w:rsid w:val="005B3BFB"/>
    <w:rsid w:val="005F0898"/>
    <w:rsid w:val="005F0E33"/>
    <w:rsid w:val="005F1E5D"/>
    <w:rsid w:val="00605372"/>
    <w:rsid w:val="006065DA"/>
    <w:rsid w:val="006077B7"/>
    <w:rsid w:val="006209D8"/>
    <w:rsid w:val="0062137E"/>
    <w:rsid w:val="006225E2"/>
    <w:rsid w:val="00624612"/>
    <w:rsid w:val="00627D0D"/>
    <w:rsid w:val="00627E38"/>
    <w:rsid w:val="0063028A"/>
    <w:rsid w:val="00630E42"/>
    <w:rsid w:val="006375A4"/>
    <w:rsid w:val="00641F44"/>
    <w:rsid w:val="00641FE2"/>
    <w:rsid w:val="00646945"/>
    <w:rsid w:val="0067062C"/>
    <w:rsid w:val="00676818"/>
    <w:rsid w:val="006801B6"/>
    <w:rsid w:val="006818AA"/>
    <w:rsid w:val="00682E19"/>
    <w:rsid w:val="0068781C"/>
    <w:rsid w:val="00697CD8"/>
    <w:rsid w:val="006A4A65"/>
    <w:rsid w:val="006B5849"/>
    <w:rsid w:val="006B6440"/>
    <w:rsid w:val="006B692F"/>
    <w:rsid w:val="006C103D"/>
    <w:rsid w:val="006C43CF"/>
    <w:rsid w:val="006D2D70"/>
    <w:rsid w:val="006D363E"/>
    <w:rsid w:val="006D760D"/>
    <w:rsid w:val="006E138E"/>
    <w:rsid w:val="006E2291"/>
    <w:rsid w:val="006F2550"/>
    <w:rsid w:val="006F25F9"/>
    <w:rsid w:val="00700C0A"/>
    <w:rsid w:val="00707712"/>
    <w:rsid w:val="00720FBC"/>
    <w:rsid w:val="0072575F"/>
    <w:rsid w:val="0072684A"/>
    <w:rsid w:val="00726DDD"/>
    <w:rsid w:val="00731606"/>
    <w:rsid w:val="00747607"/>
    <w:rsid w:val="00754645"/>
    <w:rsid w:val="0076292C"/>
    <w:rsid w:val="007664FC"/>
    <w:rsid w:val="007748DA"/>
    <w:rsid w:val="0078167C"/>
    <w:rsid w:val="00784879"/>
    <w:rsid w:val="00786CC3"/>
    <w:rsid w:val="0079465E"/>
    <w:rsid w:val="007A200A"/>
    <w:rsid w:val="007A450F"/>
    <w:rsid w:val="007B41F9"/>
    <w:rsid w:val="007B4229"/>
    <w:rsid w:val="007C0D2E"/>
    <w:rsid w:val="007E6C6D"/>
    <w:rsid w:val="007F19F1"/>
    <w:rsid w:val="00804E22"/>
    <w:rsid w:val="00823AB3"/>
    <w:rsid w:val="008254E6"/>
    <w:rsid w:val="00831E3E"/>
    <w:rsid w:val="008374A1"/>
    <w:rsid w:val="0084248E"/>
    <w:rsid w:val="00861614"/>
    <w:rsid w:val="00885DE6"/>
    <w:rsid w:val="00890995"/>
    <w:rsid w:val="00895A1A"/>
    <w:rsid w:val="008A6FC1"/>
    <w:rsid w:val="008B2DDF"/>
    <w:rsid w:val="008D6E7B"/>
    <w:rsid w:val="008F0F0D"/>
    <w:rsid w:val="008F3128"/>
    <w:rsid w:val="00901286"/>
    <w:rsid w:val="00903EEE"/>
    <w:rsid w:val="00906EE9"/>
    <w:rsid w:val="00911C33"/>
    <w:rsid w:val="00912B74"/>
    <w:rsid w:val="00913719"/>
    <w:rsid w:val="009148E6"/>
    <w:rsid w:val="00914EF0"/>
    <w:rsid w:val="0092181D"/>
    <w:rsid w:val="00921D76"/>
    <w:rsid w:val="0092435F"/>
    <w:rsid w:val="009316A9"/>
    <w:rsid w:val="00931FB5"/>
    <w:rsid w:val="0093439E"/>
    <w:rsid w:val="0093704F"/>
    <w:rsid w:val="009411B4"/>
    <w:rsid w:val="00957181"/>
    <w:rsid w:val="00984BB8"/>
    <w:rsid w:val="0098735B"/>
    <w:rsid w:val="00991F6B"/>
    <w:rsid w:val="009930BE"/>
    <w:rsid w:val="009A00C0"/>
    <w:rsid w:val="009B231E"/>
    <w:rsid w:val="009D4551"/>
    <w:rsid w:val="009D79C4"/>
    <w:rsid w:val="009F40E7"/>
    <w:rsid w:val="009F4FA3"/>
    <w:rsid w:val="009F5E85"/>
    <w:rsid w:val="009F5EB1"/>
    <w:rsid w:val="009F787C"/>
    <w:rsid w:val="009F7DDC"/>
    <w:rsid w:val="00A14A6E"/>
    <w:rsid w:val="00A1778C"/>
    <w:rsid w:val="00A35A48"/>
    <w:rsid w:val="00A37D29"/>
    <w:rsid w:val="00A6067F"/>
    <w:rsid w:val="00A6469C"/>
    <w:rsid w:val="00A67F57"/>
    <w:rsid w:val="00A71383"/>
    <w:rsid w:val="00A8725D"/>
    <w:rsid w:val="00A87B99"/>
    <w:rsid w:val="00A93A9D"/>
    <w:rsid w:val="00AB56E0"/>
    <w:rsid w:val="00AC5389"/>
    <w:rsid w:val="00AE2A75"/>
    <w:rsid w:val="00AF122F"/>
    <w:rsid w:val="00B07D9D"/>
    <w:rsid w:val="00B145B3"/>
    <w:rsid w:val="00B15BD9"/>
    <w:rsid w:val="00B21897"/>
    <w:rsid w:val="00B25FF2"/>
    <w:rsid w:val="00B351B5"/>
    <w:rsid w:val="00B37095"/>
    <w:rsid w:val="00B4653F"/>
    <w:rsid w:val="00B477B7"/>
    <w:rsid w:val="00B57027"/>
    <w:rsid w:val="00B62A22"/>
    <w:rsid w:val="00B76957"/>
    <w:rsid w:val="00B806DE"/>
    <w:rsid w:val="00B9127D"/>
    <w:rsid w:val="00BB315D"/>
    <w:rsid w:val="00BB513C"/>
    <w:rsid w:val="00BB6FC1"/>
    <w:rsid w:val="00BC3C57"/>
    <w:rsid w:val="00BC7800"/>
    <w:rsid w:val="00BD2C93"/>
    <w:rsid w:val="00BF2519"/>
    <w:rsid w:val="00BF5C3B"/>
    <w:rsid w:val="00BF6FD4"/>
    <w:rsid w:val="00BF7F90"/>
    <w:rsid w:val="00C05476"/>
    <w:rsid w:val="00C15244"/>
    <w:rsid w:val="00C17AEE"/>
    <w:rsid w:val="00C344EA"/>
    <w:rsid w:val="00C41A2E"/>
    <w:rsid w:val="00C4311A"/>
    <w:rsid w:val="00C62266"/>
    <w:rsid w:val="00C6789F"/>
    <w:rsid w:val="00C80CF4"/>
    <w:rsid w:val="00C862D9"/>
    <w:rsid w:val="00C876D3"/>
    <w:rsid w:val="00CB145C"/>
    <w:rsid w:val="00CC35C2"/>
    <w:rsid w:val="00CD0CA4"/>
    <w:rsid w:val="00CD0FEB"/>
    <w:rsid w:val="00CE0C0A"/>
    <w:rsid w:val="00CE26E5"/>
    <w:rsid w:val="00CF27DB"/>
    <w:rsid w:val="00D03374"/>
    <w:rsid w:val="00D24F19"/>
    <w:rsid w:val="00D31902"/>
    <w:rsid w:val="00D32180"/>
    <w:rsid w:val="00D47298"/>
    <w:rsid w:val="00D50A83"/>
    <w:rsid w:val="00D53217"/>
    <w:rsid w:val="00D5339E"/>
    <w:rsid w:val="00D60096"/>
    <w:rsid w:val="00D60CF9"/>
    <w:rsid w:val="00D620D0"/>
    <w:rsid w:val="00D713BD"/>
    <w:rsid w:val="00D7377A"/>
    <w:rsid w:val="00D86361"/>
    <w:rsid w:val="00D86A45"/>
    <w:rsid w:val="00DA1A3E"/>
    <w:rsid w:val="00DA3418"/>
    <w:rsid w:val="00DC1307"/>
    <w:rsid w:val="00DC1B4E"/>
    <w:rsid w:val="00DC4010"/>
    <w:rsid w:val="00DC6222"/>
    <w:rsid w:val="00DD14AC"/>
    <w:rsid w:val="00DD5AF3"/>
    <w:rsid w:val="00DE23CB"/>
    <w:rsid w:val="00DE71E7"/>
    <w:rsid w:val="00E03ADE"/>
    <w:rsid w:val="00E0735B"/>
    <w:rsid w:val="00E15199"/>
    <w:rsid w:val="00E23CC5"/>
    <w:rsid w:val="00E254DE"/>
    <w:rsid w:val="00E32A9F"/>
    <w:rsid w:val="00E461F5"/>
    <w:rsid w:val="00E5261A"/>
    <w:rsid w:val="00E55004"/>
    <w:rsid w:val="00E574FB"/>
    <w:rsid w:val="00E71CBE"/>
    <w:rsid w:val="00E7249D"/>
    <w:rsid w:val="00E92AFB"/>
    <w:rsid w:val="00E96328"/>
    <w:rsid w:val="00E97509"/>
    <w:rsid w:val="00EA5A4C"/>
    <w:rsid w:val="00EA7D7E"/>
    <w:rsid w:val="00EB54DB"/>
    <w:rsid w:val="00EB6952"/>
    <w:rsid w:val="00EC542E"/>
    <w:rsid w:val="00ED0EF5"/>
    <w:rsid w:val="00ED5C21"/>
    <w:rsid w:val="00ED73C8"/>
    <w:rsid w:val="00EE7BF1"/>
    <w:rsid w:val="00EF6AB1"/>
    <w:rsid w:val="00EF6DFE"/>
    <w:rsid w:val="00F00BFE"/>
    <w:rsid w:val="00F017D6"/>
    <w:rsid w:val="00F03FC7"/>
    <w:rsid w:val="00F06BB5"/>
    <w:rsid w:val="00F13D63"/>
    <w:rsid w:val="00F24788"/>
    <w:rsid w:val="00F24AEF"/>
    <w:rsid w:val="00F25E72"/>
    <w:rsid w:val="00F31D30"/>
    <w:rsid w:val="00F3507F"/>
    <w:rsid w:val="00F40538"/>
    <w:rsid w:val="00F429D6"/>
    <w:rsid w:val="00F4309B"/>
    <w:rsid w:val="00F458CA"/>
    <w:rsid w:val="00F47217"/>
    <w:rsid w:val="00F54069"/>
    <w:rsid w:val="00F71392"/>
    <w:rsid w:val="00F761D9"/>
    <w:rsid w:val="00F8593C"/>
    <w:rsid w:val="00F929AF"/>
    <w:rsid w:val="00F959AE"/>
    <w:rsid w:val="00FA796D"/>
    <w:rsid w:val="00FB1968"/>
    <w:rsid w:val="00FB2BBD"/>
    <w:rsid w:val="00FB76E5"/>
    <w:rsid w:val="00FC4038"/>
    <w:rsid w:val="00FF2CA3"/>
    <w:rsid w:val="00FF5248"/>
    <w:rsid w:val="00FF6FA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4:docId w14:val="1339013C"/>
  <w15:docId w15:val="{0221C081-B777-4B50-9B88-669175EF12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30701B"/>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30701B"/>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30701B"/>
    <w:rPr>
      <w:sz w:val="18"/>
      <w:szCs w:val="18"/>
    </w:rPr>
  </w:style>
  <w:style w:type="paragraph" w:styleId="a5">
    <w:name w:val="footer"/>
    <w:basedOn w:val="a"/>
    <w:link w:val="a6"/>
    <w:uiPriority w:val="99"/>
    <w:unhideWhenUsed/>
    <w:rsid w:val="0030701B"/>
    <w:pPr>
      <w:tabs>
        <w:tab w:val="center" w:pos="4153"/>
        <w:tab w:val="right" w:pos="8306"/>
      </w:tabs>
      <w:snapToGrid w:val="0"/>
      <w:jc w:val="left"/>
    </w:pPr>
    <w:rPr>
      <w:sz w:val="18"/>
      <w:szCs w:val="18"/>
    </w:rPr>
  </w:style>
  <w:style w:type="character" w:customStyle="1" w:styleId="a6">
    <w:name w:val="页脚 字符"/>
    <w:basedOn w:val="a0"/>
    <w:link w:val="a5"/>
    <w:uiPriority w:val="99"/>
    <w:rsid w:val="0030701B"/>
    <w:rPr>
      <w:sz w:val="18"/>
      <w:szCs w:val="18"/>
    </w:rPr>
  </w:style>
  <w:style w:type="paragraph" w:customStyle="1" w:styleId="p0">
    <w:name w:val="p0"/>
    <w:basedOn w:val="a"/>
    <w:rsid w:val="0030701B"/>
    <w:pPr>
      <w:widowControl/>
    </w:pPr>
    <w:rPr>
      <w:rFonts w:ascii="Times New Roman" w:hAnsi="Times New Roman"/>
      <w:kern w:val="0"/>
      <w:szCs w:val="21"/>
    </w:rPr>
  </w:style>
  <w:style w:type="paragraph" w:customStyle="1" w:styleId="1">
    <w:name w:val="列出段落1"/>
    <w:basedOn w:val="a"/>
    <w:uiPriority w:val="34"/>
    <w:qFormat/>
    <w:rsid w:val="0030701B"/>
    <w:pPr>
      <w:ind w:firstLineChars="200" w:firstLine="420"/>
    </w:pPr>
    <w:rPr>
      <w:rFonts w:ascii="Times New Roman" w:hAnsi="Times New Roman" w:hint="eastAsia"/>
      <w:szCs w:val="20"/>
    </w:rPr>
  </w:style>
  <w:style w:type="paragraph" w:styleId="a7">
    <w:name w:val="Balloon Text"/>
    <w:basedOn w:val="a"/>
    <w:link w:val="a8"/>
    <w:uiPriority w:val="99"/>
    <w:semiHidden/>
    <w:unhideWhenUsed/>
    <w:rsid w:val="0030701B"/>
    <w:rPr>
      <w:sz w:val="18"/>
      <w:szCs w:val="18"/>
    </w:rPr>
  </w:style>
  <w:style w:type="character" w:customStyle="1" w:styleId="a8">
    <w:name w:val="批注框文本 字符"/>
    <w:basedOn w:val="a0"/>
    <w:link w:val="a7"/>
    <w:uiPriority w:val="99"/>
    <w:semiHidden/>
    <w:rsid w:val="0030701B"/>
    <w:rPr>
      <w:rFonts w:ascii="Calibri" w:eastAsia="宋体" w:hAnsi="Calibri" w:cs="Times New Roman"/>
      <w:sz w:val="18"/>
      <w:szCs w:val="18"/>
    </w:rPr>
  </w:style>
  <w:style w:type="paragraph" w:styleId="a9">
    <w:name w:val="Plain Text"/>
    <w:basedOn w:val="a"/>
    <w:link w:val="aa"/>
    <w:rsid w:val="0030701B"/>
    <w:rPr>
      <w:rFonts w:ascii="宋体" w:eastAsiaTheme="minorEastAsia" w:hAnsi="Courier New" w:cstheme="minorBidi"/>
      <w:szCs w:val="24"/>
    </w:rPr>
  </w:style>
  <w:style w:type="character" w:customStyle="1" w:styleId="aa">
    <w:name w:val="纯文本 字符"/>
    <w:basedOn w:val="a0"/>
    <w:link w:val="a9"/>
    <w:rsid w:val="0030701B"/>
    <w:rPr>
      <w:rFonts w:ascii="宋体" w:hAnsi="Courier New"/>
      <w:szCs w:val="24"/>
    </w:rPr>
  </w:style>
  <w:style w:type="paragraph" w:styleId="ab">
    <w:name w:val="List Paragraph"/>
    <w:basedOn w:val="a"/>
    <w:link w:val="ac"/>
    <w:uiPriority w:val="34"/>
    <w:unhideWhenUsed/>
    <w:qFormat/>
    <w:rsid w:val="0030701B"/>
    <w:pPr>
      <w:ind w:firstLineChars="200" w:firstLine="420"/>
    </w:pPr>
    <w:rPr>
      <w:rFonts w:asciiTheme="minorHAnsi" w:eastAsiaTheme="minorEastAsia" w:hAnsiTheme="minorHAnsi" w:cstheme="minorBidi"/>
      <w:szCs w:val="24"/>
    </w:rPr>
  </w:style>
  <w:style w:type="character" w:customStyle="1" w:styleId="ac">
    <w:name w:val="列出段落 字符"/>
    <w:link w:val="ab"/>
    <w:uiPriority w:val="34"/>
    <w:rsid w:val="00224004"/>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21" Type="http://schemas.openxmlformats.org/officeDocument/2006/relationships/image" Target="media/image8.wmf"/><Relationship Id="rId34" Type="http://schemas.openxmlformats.org/officeDocument/2006/relationships/oleObject" Target="embeddings/oleObject19.bin"/><Relationship Id="rId42" Type="http://schemas.openxmlformats.org/officeDocument/2006/relationships/oleObject" Target="embeddings/Microsoft_Visio_2003-2010_Drawing.vsd"/><Relationship Id="rId47" Type="http://schemas.openxmlformats.org/officeDocument/2006/relationships/image" Target="media/image13.png"/><Relationship Id="rId50" Type="http://schemas.openxmlformats.org/officeDocument/2006/relationships/image" Target="media/image16.wmf"/><Relationship Id="rId55" Type="http://schemas.openxmlformats.org/officeDocument/2006/relationships/image" Target="media/image20.png"/><Relationship Id="rId63" Type="http://schemas.openxmlformats.org/officeDocument/2006/relationships/image" Target="media/image28.png"/><Relationship Id="rId7" Type="http://schemas.openxmlformats.org/officeDocument/2006/relationships/image" Target="media/image1.wmf"/><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oleObject" Target="embeddings/oleObject14.bin"/><Relationship Id="rId11" Type="http://schemas.openxmlformats.org/officeDocument/2006/relationships/image" Target="media/image3.wmf"/><Relationship Id="rId24" Type="http://schemas.openxmlformats.org/officeDocument/2006/relationships/image" Target="media/image9.wmf"/><Relationship Id="rId32" Type="http://schemas.openxmlformats.org/officeDocument/2006/relationships/oleObject" Target="embeddings/oleObject17.bin"/><Relationship Id="rId37" Type="http://schemas.openxmlformats.org/officeDocument/2006/relationships/oleObject" Target="embeddings/oleObject22.bin"/><Relationship Id="rId40" Type="http://schemas.openxmlformats.org/officeDocument/2006/relationships/oleObject" Target="embeddings/oleObject25.bin"/><Relationship Id="rId45" Type="http://schemas.openxmlformats.org/officeDocument/2006/relationships/image" Target="media/image12.wmf"/><Relationship Id="rId53" Type="http://schemas.openxmlformats.org/officeDocument/2006/relationships/image" Target="media/image18.png"/><Relationship Id="rId58" Type="http://schemas.openxmlformats.org/officeDocument/2006/relationships/image" Target="media/image23.png"/><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26.png"/><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oleObject" Target="embeddings/oleObject12.bin"/><Relationship Id="rId30" Type="http://schemas.openxmlformats.org/officeDocument/2006/relationships/oleObject" Target="embeddings/oleObject15.bin"/><Relationship Id="rId35" Type="http://schemas.openxmlformats.org/officeDocument/2006/relationships/oleObject" Target="embeddings/oleObject20.bin"/><Relationship Id="rId43" Type="http://schemas.openxmlformats.org/officeDocument/2006/relationships/image" Target="media/image11.wmf"/><Relationship Id="rId48" Type="http://schemas.openxmlformats.org/officeDocument/2006/relationships/image" Target="media/image14.png"/><Relationship Id="rId56" Type="http://schemas.openxmlformats.org/officeDocument/2006/relationships/image" Target="media/image21.png"/><Relationship Id="rId64" Type="http://schemas.openxmlformats.org/officeDocument/2006/relationships/image" Target="media/image29.png"/><Relationship Id="rId8" Type="http://schemas.openxmlformats.org/officeDocument/2006/relationships/oleObject" Target="embeddings/oleObject1.bin"/><Relationship Id="rId51" Type="http://schemas.openxmlformats.org/officeDocument/2006/relationships/oleObject" Target="embeddings/oleObject28.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8.bin"/><Relationship Id="rId38" Type="http://schemas.openxmlformats.org/officeDocument/2006/relationships/oleObject" Target="embeddings/oleObject23.bin"/><Relationship Id="rId46" Type="http://schemas.openxmlformats.org/officeDocument/2006/relationships/oleObject" Target="embeddings/oleObject27.bin"/><Relationship Id="rId59" Type="http://schemas.openxmlformats.org/officeDocument/2006/relationships/image" Target="media/image24.png"/><Relationship Id="rId20" Type="http://schemas.openxmlformats.org/officeDocument/2006/relationships/oleObject" Target="embeddings/oleObject7.bin"/><Relationship Id="rId41" Type="http://schemas.openxmlformats.org/officeDocument/2006/relationships/image" Target="media/image10.emf"/><Relationship Id="rId54" Type="http://schemas.openxmlformats.org/officeDocument/2006/relationships/image" Target="media/image19.png"/><Relationship Id="rId62" Type="http://schemas.openxmlformats.org/officeDocument/2006/relationships/image" Target="media/image27.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oleObject" Target="embeddings/oleObject9.bin"/><Relationship Id="rId28" Type="http://schemas.openxmlformats.org/officeDocument/2006/relationships/oleObject" Target="embeddings/oleObject13.bin"/><Relationship Id="rId36" Type="http://schemas.openxmlformats.org/officeDocument/2006/relationships/oleObject" Target="embeddings/oleObject21.bin"/><Relationship Id="rId49" Type="http://schemas.openxmlformats.org/officeDocument/2006/relationships/image" Target="media/image15.png"/><Relationship Id="rId57" Type="http://schemas.openxmlformats.org/officeDocument/2006/relationships/image" Target="media/image22.png"/><Relationship Id="rId10" Type="http://schemas.openxmlformats.org/officeDocument/2006/relationships/oleObject" Target="embeddings/oleObject2.bin"/><Relationship Id="rId31" Type="http://schemas.openxmlformats.org/officeDocument/2006/relationships/oleObject" Target="embeddings/oleObject16.bin"/><Relationship Id="rId44" Type="http://schemas.openxmlformats.org/officeDocument/2006/relationships/oleObject" Target="embeddings/oleObject26.bin"/><Relationship Id="rId52" Type="http://schemas.openxmlformats.org/officeDocument/2006/relationships/image" Target="media/image17.png"/><Relationship Id="rId60" Type="http://schemas.openxmlformats.org/officeDocument/2006/relationships/image" Target="media/image25.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2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25</Pages>
  <Words>2514</Words>
  <Characters>14336</Characters>
  <Application>Microsoft Office Word</Application>
  <DocSecurity>0</DocSecurity>
  <Lines>119</Lines>
  <Paragraphs>33</Paragraphs>
  <ScaleCrop>false</ScaleCrop>
  <Company/>
  <LinksUpToDate>false</LinksUpToDate>
  <CharactersWithSpaces>16817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gj</dc:creator>
  <cp:keywords/>
  <dc:description/>
  <cp:lastModifiedBy>Renhui DOU</cp:lastModifiedBy>
  <cp:revision>10</cp:revision>
  <dcterms:created xsi:type="dcterms:W3CDTF">2017-05-05T01:14:00Z</dcterms:created>
  <dcterms:modified xsi:type="dcterms:W3CDTF">2017-05-17T07:41:00Z</dcterms:modified>
</cp:coreProperties>
</file>