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r>
        <w:rPr>
          <w:rFonts w:hint="eastAsia" w:ascii="黑体" w:hAnsi="黑体" w:eastAsia="黑体"/>
          <w:sz w:val="32"/>
          <w:szCs w:val="32"/>
        </w:rPr>
        <w:t>附件2</w:t>
      </w:r>
    </w:p>
    <w:p>
      <w:pPr>
        <w:jc w:val="center"/>
        <w:rPr>
          <w:rFonts w:ascii="黑体" w:hAnsi="黑体" w:eastAsia="黑体"/>
          <w:sz w:val="40"/>
        </w:rPr>
      </w:pPr>
      <w:r>
        <w:rPr>
          <w:rFonts w:hint="eastAsia" w:ascii="黑体" w:hAnsi="黑体" w:eastAsia="黑体"/>
          <w:sz w:val="40"/>
        </w:rPr>
        <w:t>中国电力中小型优质工程推荐单位工作规则</w:t>
      </w:r>
    </w:p>
    <w:p>
      <w:pPr>
        <w:jc w:val="center"/>
        <w:rPr>
          <w:rFonts w:ascii="黑体" w:hAnsi="黑体" w:eastAsia="黑体"/>
          <w:sz w:val="40"/>
        </w:rPr>
      </w:pPr>
      <w:r>
        <w:rPr>
          <w:rFonts w:hint="eastAsia" w:ascii="黑体" w:hAnsi="黑体" w:eastAsia="黑体"/>
          <w:sz w:val="40"/>
        </w:rPr>
        <w:t>（试行）</w:t>
      </w:r>
    </w:p>
    <w:p>
      <w:pPr>
        <w:pStyle w:val="8"/>
        <w:spacing w:line="580" w:lineRule="exact"/>
        <w:jc w:val="center"/>
        <w:rPr>
          <w:rFonts w:ascii="黑体" w:hAnsi="黑体" w:eastAsia="黑体"/>
          <w:b w:val="0"/>
          <w:sz w:val="32"/>
          <w:szCs w:val="32"/>
        </w:rPr>
      </w:pPr>
      <w:r>
        <w:rPr>
          <w:rFonts w:hint="eastAsia" w:ascii="黑体" w:hAnsi="黑体" w:eastAsia="黑体"/>
          <w:b w:val="0"/>
          <w:sz w:val="32"/>
          <w:szCs w:val="32"/>
        </w:rPr>
        <w:t>第一章  总 则</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第一条 根据《中国电力中小型优质工程评审及推荐办法（试行）》（以下简称“办法”）要求，为规范推荐单位工作事项，特制定本工作规则。</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第二条 中国电力建设企业协会（以下简称“中电建协”）是中国电力中小型优质工程推荐单位的管理机构，负责管理推荐单位申请、取消及具体业务工作。</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第三条 本工作规则坚持“谁推荐、谁负责”的原则；坚持优先推荐会员单位工程的原则；坚持工程隶属集团优先推荐为主，其他单位推荐为辅的原则。</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第四条 本规则适用于具有推荐资格的所有推荐单位。</w:t>
      </w:r>
    </w:p>
    <w:p>
      <w:pPr>
        <w:pStyle w:val="8"/>
        <w:spacing w:line="580" w:lineRule="exact"/>
        <w:jc w:val="center"/>
        <w:rPr>
          <w:rFonts w:ascii="黑体" w:hAnsi="黑体" w:eastAsia="黑体"/>
          <w:b w:val="0"/>
          <w:sz w:val="32"/>
          <w:szCs w:val="32"/>
        </w:rPr>
      </w:pPr>
      <w:r>
        <w:rPr>
          <w:rFonts w:hint="eastAsia" w:ascii="黑体" w:hAnsi="黑体" w:eastAsia="黑体"/>
          <w:b w:val="0"/>
          <w:sz w:val="32"/>
          <w:szCs w:val="32"/>
        </w:rPr>
        <w:t>第二章  推荐单位的基本条件</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第五条 中国电力中小型优质工程推荐单位应是中电建协会员单位以上等级的单位。原则上每个集团（区域）单位明确一个归口部门负责推荐工作。</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第六条</w:t>
      </w:r>
      <w:r>
        <w:rPr>
          <w:rFonts w:ascii="仿宋_GB2312" w:hAnsi="华文仿宋" w:eastAsia="仿宋_GB2312"/>
          <w:bCs/>
          <w:kern w:val="36"/>
          <w:sz w:val="32"/>
          <w:szCs w:val="32"/>
        </w:rPr>
        <w:t xml:space="preserve"> </w:t>
      </w:r>
      <w:r>
        <w:rPr>
          <w:rFonts w:hint="eastAsia" w:ascii="仿宋_GB2312" w:hAnsi="华文仿宋" w:eastAsia="仿宋_GB2312"/>
          <w:bCs/>
          <w:kern w:val="36"/>
          <w:sz w:val="32"/>
          <w:szCs w:val="32"/>
        </w:rPr>
        <w:t>中电建协的副会长单位可直接推荐中国电力中小型优质工程。</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第七条 地方电力投资集团应成为中电建协会员以上等级单位后，可以以推荐函形式向中电建协推荐所属电力工程项目。</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第八条 省级电力（工程）行业协会及其他单位成为中国电力中小型优质工程推荐单位应具备的条件：</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（一）应是中电建协会员以上等级的单位；</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（二）应有不少于2</w:t>
      </w:r>
      <w:r>
        <w:rPr>
          <w:rFonts w:ascii="仿宋_GB2312" w:hAnsi="华文仿宋" w:eastAsia="仿宋_GB2312"/>
          <w:bCs/>
          <w:kern w:val="36"/>
          <w:sz w:val="32"/>
          <w:szCs w:val="32"/>
        </w:rPr>
        <w:t>0</w:t>
      </w:r>
      <w:r>
        <w:rPr>
          <w:rFonts w:hint="eastAsia" w:ascii="仿宋_GB2312" w:hAnsi="华文仿宋" w:eastAsia="仿宋_GB2312"/>
          <w:bCs/>
          <w:kern w:val="36"/>
          <w:sz w:val="32"/>
          <w:szCs w:val="32"/>
        </w:rPr>
        <w:t>人的电力建设行业专家团队，且专家专业应覆盖火电、水电、输变电、风电、光伏等电力建设项目，同时应参与相关培训，并应遵守工作纪律。</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（三）应有固定办公场所及设备，且有专人负责，并有完整的评审工作方案；</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（四）近三年无不良信用记录；</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（五）应向中电建协提出推荐申请（见附件），由中电建协认可后方可开展推荐工作。</w:t>
      </w:r>
    </w:p>
    <w:p>
      <w:pPr>
        <w:pStyle w:val="8"/>
        <w:spacing w:line="580" w:lineRule="exact"/>
        <w:jc w:val="center"/>
        <w:rPr>
          <w:rFonts w:ascii="黑体" w:hAnsi="黑体" w:eastAsia="黑体"/>
          <w:b w:val="0"/>
          <w:sz w:val="32"/>
          <w:szCs w:val="32"/>
        </w:rPr>
      </w:pPr>
      <w:r>
        <w:rPr>
          <w:rFonts w:hint="eastAsia" w:ascii="黑体" w:hAnsi="黑体" w:eastAsia="黑体"/>
          <w:b w:val="0"/>
          <w:sz w:val="32"/>
          <w:szCs w:val="32"/>
        </w:rPr>
        <w:t>第三章  推荐单位的申请及取消</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第九条 推荐单位的申请。满足推荐单位条件的如需成为推荐单位，需要向中电建协提出正式申请（副会长无需申请）。副会长单位以外的单位需要提交申请表，并提供有关人员、专家、办公设备及工作方案等材料。</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第十条</w:t>
      </w:r>
      <w:r>
        <w:rPr>
          <w:rFonts w:ascii="仿宋_GB2312" w:hAnsi="华文仿宋" w:eastAsia="仿宋_GB2312"/>
          <w:bCs/>
          <w:kern w:val="36"/>
          <w:sz w:val="32"/>
          <w:szCs w:val="32"/>
        </w:rPr>
        <w:t xml:space="preserve"> </w:t>
      </w:r>
      <w:r>
        <w:rPr>
          <w:rFonts w:hint="eastAsia" w:ascii="仿宋_GB2312" w:hAnsi="华文仿宋" w:eastAsia="仿宋_GB2312"/>
          <w:bCs/>
          <w:kern w:val="36"/>
          <w:sz w:val="32"/>
          <w:szCs w:val="32"/>
        </w:rPr>
        <w:t>推荐单位的申请程序</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（一）省级电力行业（工程）协会及其他单位需要向中电建协提出正式申请；</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（二）中电建协在收到申请后，经考察核实情况后，确定是否成为推荐单位；</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（三）同意成为推荐单位的，列入推荐单位名录。不同意成为推荐单位的，应告知申请单位。</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第十一条 推荐单位在开展推荐工作过程中，出现以下情况之一的，经调查核实，予以取消推荐资格。</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（一）</w:t>
      </w:r>
      <w:r>
        <w:rPr>
          <w:rFonts w:ascii="仿宋_GB2312" w:hAnsi="华文仿宋" w:eastAsia="仿宋_GB2312"/>
          <w:bCs/>
          <w:kern w:val="36"/>
          <w:sz w:val="32"/>
          <w:szCs w:val="32"/>
        </w:rPr>
        <w:t>违反国家法律法规</w:t>
      </w:r>
      <w:r>
        <w:rPr>
          <w:rFonts w:hint="eastAsia" w:ascii="仿宋_GB2312" w:hAnsi="华文仿宋" w:eastAsia="仿宋_GB2312"/>
          <w:bCs/>
          <w:kern w:val="36"/>
          <w:sz w:val="32"/>
          <w:szCs w:val="32"/>
        </w:rPr>
        <w:t>，</w:t>
      </w:r>
      <w:r>
        <w:rPr>
          <w:rFonts w:ascii="仿宋_GB2312" w:hAnsi="华文仿宋" w:eastAsia="仿宋_GB2312"/>
          <w:bCs/>
          <w:kern w:val="36"/>
          <w:sz w:val="32"/>
          <w:szCs w:val="32"/>
        </w:rPr>
        <w:t>造成国家机密</w:t>
      </w:r>
      <w:r>
        <w:rPr>
          <w:rFonts w:hint="eastAsia" w:ascii="仿宋_GB2312" w:hAnsi="华文仿宋" w:eastAsia="仿宋_GB2312"/>
          <w:bCs/>
          <w:kern w:val="36"/>
          <w:sz w:val="32"/>
          <w:szCs w:val="32"/>
        </w:rPr>
        <w:t>、企业</w:t>
      </w:r>
      <w:r>
        <w:rPr>
          <w:rFonts w:ascii="仿宋_GB2312" w:hAnsi="华文仿宋" w:eastAsia="仿宋_GB2312"/>
          <w:bCs/>
          <w:kern w:val="36"/>
          <w:sz w:val="32"/>
          <w:szCs w:val="32"/>
        </w:rPr>
        <w:t>商业秘密和个人隐私泄露的；</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（二）违规披露未经授权公开的工程项目信息</w:t>
      </w:r>
      <w:r>
        <w:rPr>
          <w:rFonts w:ascii="仿宋_GB2312" w:hAnsi="华文仿宋" w:eastAsia="仿宋_GB2312"/>
          <w:bCs/>
          <w:kern w:val="36"/>
          <w:sz w:val="32"/>
          <w:szCs w:val="32"/>
        </w:rPr>
        <w:t>的</w:t>
      </w:r>
      <w:r>
        <w:rPr>
          <w:rFonts w:hint="eastAsia" w:ascii="仿宋_GB2312" w:hAnsi="华文仿宋" w:eastAsia="仿宋_GB2312"/>
          <w:bCs/>
          <w:kern w:val="36"/>
          <w:sz w:val="32"/>
          <w:szCs w:val="32"/>
        </w:rPr>
        <w:t>；</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（三）篡改、删除工程项目信息的；</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（四）存在</w:t>
      </w:r>
      <w:r>
        <w:rPr>
          <w:rFonts w:ascii="仿宋_GB2312" w:hAnsi="华文仿宋" w:eastAsia="仿宋_GB2312"/>
          <w:bCs/>
          <w:kern w:val="36"/>
          <w:sz w:val="32"/>
          <w:szCs w:val="32"/>
        </w:rPr>
        <w:t>弄虚作假等行为的；</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（五）违反“办法”要求</w:t>
      </w:r>
      <w:r>
        <w:rPr>
          <w:rFonts w:ascii="仿宋_GB2312" w:hAnsi="华文仿宋" w:eastAsia="仿宋_GB2312"/>
          <w:bCs/>
          <w:kern w:val="36"/>
          <w:sz w:val="32"/>
          <w:szCs w:val="32"/>
        </w:rPr>
        <w:t>行为的；</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（六）其他造成工程项目合法权益受到侵害行为的；</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（七）推荐单位连续三年未推荐工程项目的。</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第十二条 取消推荐单位资格的将不再列入推荐单位目录，且两年内不得重新申请成为推荐单位。</w:t>
      </w:r>
    </w:p>
    <w:p>
      <w:pPr>
        <w:pStyle w:val="8"/>
        <w:spacing w:line="580" w:lineRule="exact"/>
        <w:jc w:val="center"/>
        <w:rPr>
          <w:rFonts w:ascii="黑体" w:hAnsi="黑体" w:eastAsia="黑体"/>
          <w:b w:val="0"/>
          <w:sz w:val="32"/>
          <w:szCs w:val="32"/>
        </w:rPr>
      </w:pPr>
      <w:r>
        <w:rPr>
          <w:rFonts w:hint="eastAsia" w:ascii="黑体" w:hAnsi="黑体" w:eastAsia="黑体"/>
          <w:b w:val="0"/>
          <w:sz w:val="32"/>
          <w:szCs w:val="32"/>
        </w:rPr>
        <w:t>第四章  推荐单位的职责</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第十三条 推荐单位主要职责</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（一）负责本集团（区域）工程项目推荐工作，应对同一年度（批次）工程项目统一推荐，不单独推荐每个项目，推荐项目应有总体排序及工程基本情况及特色简述；</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（二）负责对推荐工程项目进行申报材料初审，属于“办法”规定六类“不列入评审范围的”，不予推荐；</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（三）负责对推荐工程项目申报材料真实性、有效性进行核实，保障信息可追溯；</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（四）负责将本集团（区域）专家纳入中电建协专家库，保障专家信息、工作能力的有效性；</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（五）负责申报工程项目协调工作，协调现场核查工作事项；</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（六）对推荐过程中出现的重大问题进行处理；</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（七）应参加中电建协联络交流会议；</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（八）中电建协委托的其他工作事项。</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第十四条 推荐单位确定专人负责后应及时与中电建协沟通，人员如有变动应及时向中电建协报备。</w:t>
      </w:r>
    </w:p>
    <w:p>
      <w:pPr>
        <w:pStyle w:val="8"/>
        <w:spacing w:line="580" w:lineRule="exact"/>
        <w:jc w:val="center"/>
        <w:rPr>
          <w:rFonts w:ascii="黑体" w:hAnsi="黑体" w:eastAsia="黑体"/>
          <w:b w:val="0"/>
          <w:sz w:val="32"/>
          <w:szCs w:val="32"/>
        </w:rPr>
      </w:pPr>
      <w:r>
        <w:rPr>
          <w:rFonts w:hint="eastAsia" w:ascii="黑体" w:hAnsi="黑体" w:eastAsia="黑体"/>
          <w:b w:val="0"/>
          <w:sz w:val="32"/>
          <w:szCs w:val="32"/>
        </w:rPr>
        <w:t>第五章  工作机制</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第十五条 统一工作标准。按照中电建协“办法”要求坚持“谁推荐、谁负责”的原则推荐。</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（一）申报工程只可由一个单位推荐；</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（二）推荐单位不应超推荐范围推荐工程；</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（三）推荐工程项目原则上由工程项目所属集团公司进行推荐。如承建单位牵头申报，应与建设单位沟通后，由承建单位所属集团公司推荐；</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（四）中电建协建立沟通协调机制，对重大问题、重大风险、重大项目进行定期或不定期会议沟通协调。</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第十六条 统一专家管理。在推荐及现场核查工作中，中电建协统一选调电力建设行业专家。为保证公平公正，原则上采用专家回避方式进行审查或核查。</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第十七条 统一工作平台。各推荐单位应根据工作权限在“中国电力优质工程申报评审系统”开展推荐初审工作。</w:t>
      </w:r>
    </w:p>
    <w:p>
      <w:pPr>
        <w:pStyle w:val="8"/>
        <w:spacing w:line="580" w:lineRule="exact"/>
        <w:jc w:val="center"/>
        <w:rPr>
          <w:rFonts w:ascii="黑体" w:hAnsi="黑体" w:eastAsia="黑体"/>
          <w:b w:val="0"/>
          <w:sz w:val="32"/>
          <w:szCs w:val="32"/>
        </w:rPr>
      </w:pPr>
      <w:r>
        <w:rPr>
          <w:rFonts w:hint="eastAsia" w:ascii="黑体" w:hAnsi="黑体" w:eastAsia="黑体"/>
          <w:b w:val="0"/>
          <w:sz w:val="32"/>
          <w:szCs w:val="32"/>
        </w:rPr>
        <w:t>第六章 附则</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第十八条 本规则由中电建协负责解释。</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第十九条 本规则自发布之日起执行。</w:t>
      </w:r>
    </w:p>
    <w:p>
      <w:pPr>
        <w:pStyle w:val="22"/>
        <w:spacing w:before="0" w:beforeAutospacing="0" w:after="0" w:afterAutospacing="0" w:line="580" w:lineRule="exact"/>
        <w:ind w:firstLine="640" w:firstLineChars="200"/>
        <w:jc w:val="both"/>
        <w:rPr>
          <w:rFonts w:ascii="仿宋_GB2312" w:hAnsi="华文仿宋" w:eastAsia="仿宋_GB2312"/>
          <w:bCs/>
          <w:kern w:val="36"/>
          <w:sz w:val="32"/>
          <w:szCs w:val="32"/>
        </w:rPr>
      </w:pPr>
      <w:r>
        <w:rPr>
          <w:rFonts w:hint="eastAsia" w:ascii="仿宋_GB2312" w:hAnsi="华文仿宋" w:eastAsia="仿宋_GB2312"/>
          <w:bCs/>
          <w:kern w:val="36"/>
          <w:sz w:val="32"/>
          <w:szCs w:val="32"/>
        </w:rPr>
        <w:t>第二十条 本规则试行期为二年。</w:t>
      </w:r>
    </w:p>
    <w:p>
      <w:pPr>
        <w:adjustRightInd w:val="0"/>
        <w:spacing w:line="600" w:lineRule="exact"/>
        <w:ind w:firstLine="640" w:firstLineChars="200"/>
        <w:rPr>
          <w:rFonts w:ascii="仿宋_GB2312" w:hAnsi="黑体" w:eastAsia="仿宋_GB2312"/>
          <w:sz w:val="32"/>
          <w:szCs w:val="32"/>
        </w:rPr>
      </w:pPr>
    </w:p>
    <w:p>
      <w:pPr>
        <w:widowControl/>
        <w:jc w:val="left"/>
        <w:rPr>
          <w:rFonts w:ascii="黑体" w:hAnsi="黑体" w:eastAsia="黑体"/>
          <w:sz w:val="40"/>
        </w:rPr>
      </w:pPr>
      <w:r>
        <w:rPr>
          <w:rFonts w:ascii="黑体" w:hAnsi="黑体" w:eastAsia="黑体"/>
          <w:sz w:val="40"/>
        </w:rPr>
        <w:br w:type="page"/>
      </w:r>
    </w:p>
    <w:p>
      <w:pPr>
        <w:rPr>
          <w:rFonts w:ascii="黑体" w:hAnsi="黑体" w:eastAsia="黑体"/>
          <w:sz w:val="32"/>
          <w:szCs w:val="32"/>
        </w:rPr>
      </w:pPr>
      <w:r>
        <w:rPr>
          <w:rFonts w:hint="eastAsia" w:ascii="黑体" w:hAnsi="黑体" w:eastAsia="黑体"/>
          <w:sz w:val="32"/>
          <w:szCs w:val="32"/>
        </w:rPr>
        <w:t>附件：</w:t>
      </w:r>
    </w:p>
    <w:p>
      <w:pPr>
        <w:jc w:val="center"/>
        <w:rPr>
          <w:rFonts w:ascii="黑体" w:hAnsi="黑体" w:eastAsia="黑体"/>
          <w:sz w:val="40"/>
        </w:rPr>
      </w:pPr>
    </w:p>
    <w:p>
      <w:pPr>
        <w:tabs>
          <w:tab w:val="left" w:pos="2910"/>
        </w:tabs>
        <w:jc w:val="center"/>
        <w:rPr>
          <w:rFonts w:ascii="黑体" w:hAnsi="黑体" w:eastAsia="黑体"/>
          <w:sz w:val="48"/>
        </w:rPr>
      </w:pPr>
      <w:r>
        <w:rPr>
          <w:rFonts w:hint="eastAsia" w:ascii="黑体" w:hAnsi="黑体" w:eastAsia="黑体"/>
          <w:sz w:val="48"/>
        </w:rPr>
        <w:t>中国电力中小型优质工程</w:t>
      </w:r>
    </w:p>
    <w:p>
      <w:pPr>
        <w:tabs>
          <w:tab w:val="left" w:pos="2910"/>
        </w:tabs>
        <w:jc w:val="center"/>
        <w:rPr>
          <w:rFonts w:ascii="黑体" w:hAnsi="黑体" w:eastAsia="黑体"/>
          <w:sz w:val="48"/>
        </w:rPr>
      </w:pPr>
      <w:r>
        <w:rPr>
          <w:rFonts w:hint="eastAsia" w:ascii="黑体" w:hAnsi="黑体" w:eastAsia="黑体"/>
          <w:sz w:val="48"/>
        </w:rPr>
        <w:t>推荐单位申请表</w:t>
      </w:r>
    </w:p>
    <w:p>
      <w:pPr>
        <w:widowControl/>
        <w:jc w:val="center"/>
        <w:rPr>
          <w:rFonts w:ascii="仿宋" w:hAnsi="仿宋" w:eastAsia="仿宋"/>
          <w:sz w:val="40"/>
        </w:rPr>
      </w:pPr>
    </w:p>
    <w:p>
      <w:pPr>
        <w:widowControl/>
        <w:jc w:val="center"/>
        <w:rPr>
          <w:rFonts w:ascii="仿宋" w:hAnsi="仿宋" w:eastAsia="仿宋"/>
          <w:sz w:val="40"/>
        </w:rPr>
      </w:pPr>
      <w:r>
        <w:rPr>
          <w:rFonts w:hint="eastAsia" w:ascii="仿宋" w:hAnsi="仿宋" w:eastAsia="仿宋"/>
          <w:sz w:val="40"/>
        </w:rPr>
        <w:t>（</w:t>
      </w:r>
      <w:r>
        <w:rPr>
          <w:rFonts w:ascii="仿宋" w:hAnsi="仿宋" w:eastAsia="仿宋"/>
          <w:sz w:val="40"/>
        </w:rPr>
        <w:t xml:space="preserve">   </w:t>
      </w:r>
      <w:r>
        <w:rPr>
          <w:rFonts w:hint="eastAsia" w:ascii="仿宋" w:hAnsi="仿宋" w:eastAsia="仿宋"/>
          <w:sz w:val="40"/>
          <w:lang w:val="en-US" w:eastAsia="zh-CN"/>
        </w:rPr>
        <w:t>2022</w:t>
      </w:r>
      <w:r>
        <w:rPr>
          <w:rFonts w:ascii="仿宋" w:hAnsi="仿宋" w:eastAsia="仿宋"/>
          <w:sz w:val="40"/>
        </w:rPr>
        <w:t xml:space="preserve"> </w:t>
      </w:r>
      <w:r>
        <w:rPr>
          <w:rFonts w:hint="eastAsia" w:ascii="仿宋" w:hAnsi="仿宋" w:eastAsia="仿宋"/>
          <w:sz w:val="40"/>
        </w:rPr>
        <w:t>年度）</w:t>
      </w:r>
    </w:p>
    <w:p>
      <w:pPr>
        <w:widowControl/>
        <w:rPr>
          <w:rFonts w:ascii="黑体" w:hAnsi="黑体" w:eastAsia="黑体"/>
          <w:sz w:val="40"/>
        </w:rPr>
      </w:pPr>
    </w:p>
    <w:p>
      <w:pPr>
        <w:widowControl/>
        <w:rPr>
          <w:rFonts w:ascii="黑体" w:hAnsi="黑体" w:eastAsia="黑体"/>
          <w:sz w:val="40"/>
        </w:rPr>
      </w:pPr>
    </w:p>
    <w:p>
      <w:pPr>
        <w:widowControl/>
        <w:rPr>
          <w:rFonts w:ascii="黑体" w:hAnsi="黑体" w:eastAsia="黑体"/>
          <w:sz w:val="40"/>
        </w:rPr>
      </w:pPr>
    </w:p>
    <w:p>
      <w:pPr>
        <w:widowControl/>
        <w:rPr>
          <w:rFonts w:ascii="黑体" w:hAnsi="黑体" w:eastAsia="黑体"/>
          <w:sz w:val="40"/>
        </w:rPr>
      </w:pPr>
    </w:p>
    <w:p>
      <w:pPr>
        <w:widowControl/>
        <w:rPr>
          <w:rFonts w:ascii="黑体" w:hAnsi="黑体" w:eastAsia="黑体"/>
          <w:sz w:val="40"/>
        </w:rPr>
      </w:pPr>
    </w:p>
    <w:p>
      <w:pPr>
        <w:widowControl/>
        <w:rPr>
          <w:rFonts w:ascii="黑体" w:hAnsi="黑体" w:eastAsia="黑体"/>
          <w:sz w:val="40"/>
        </w:rPr>
      </w:pPr>
    </w:p>
    <w:p>
      <w:pPr>
        <w:widowControl/>
        <w:rPr>
          <w:rFonts w:ascii="黑体" w:hAnsi="黑体" w:eastAsia="黑体"/>
          <w:sz w:val="40"/>
        </w:rPr>
      </w:pPr>
    </w:p>
    <w:p>
      <w:pPr>
        <w:widowControl/>
        <w:rPr>
          <w:rFonts w:ascii="黑体" w:hAnsi="黑体" w:eastAsia="黑体"/>
          <w:sz w:val="40"/>
        </w:rPr>
      </w:pPr>
    </w:p>
    <w:p>
      <w:pPr>
        <w:widowControl/>
        <w:rPr>
          <w:rFonts w:ascii="仿宋" w:hAnsi="仿宋" w:eastAsia="仿宋"/>
          <w:sz w:val="36"/>
        </w:rPr>
      </w:pPr>
    </w:p>
    <w:p>
      <w:pPr>
        <w:widowControl/>
        <w:ind w:firstLine="720" w:firstLineChars="200"/>
        <w:rPr>
          <w:rFonts w:ascii="仿宋" w:hAnsi="仿宋" w:eastAsia="仿宋"/>
          <w:sz w:val="40"/>
          <w:u w:val="single"/>
        </w:rPr>
      </w:pPr>
      <w:r>
        <w:rPr>
          <w:rFonts w:hint="eastAsia" w:ascii="仿宋" w:hAnsi="仿宋" w:eastAsia="仿宋"/>
          <w:sz w:val="36"/>
        </w:rPr>
        <w:t>申请单位：</w:t>
      </w:r>
      <w:r>
        <w:rPr>
          <w:rFonts w:hint="eastAsia" w:ascii="仿宋" w:hAnsi="仿宋" w:eastAsia="仿宋"/>
          <w:sz w:val="36"/>
          <w:u w:val="single"/>
        </w:rPr>
        <w:t xml:space="preserve"> </w:t>
      </w:r>
      <w:r>
        <w:rPr>
          <w:rFonts w:ascii="仿宋" w:hAnsi="仿宋" w:eastAsia="仿宋"/>
          <w:sz w:val="36"/>
          <w:u w:val="single"/>
        </w:rPr>
        <w:t xml:space="preserve">          </w:t>
      </w:r>
      <w:r>
        <w:rPr>
          <w:rFonts w:hint="eastAsia" w:ascii="仿宋" w:hAnsi="仿宋" w:eastAsia="仿宋"/>
          <w:sz w:val="36"/>
          <w:u w:val="single"/>
        </w:rPr>
        <w:t>（公章）</w:t>
      </w:r>
      <w:r>
        <w:rPr>
          <w:rFonts w:ascii="仿宋" w:hAnsi="仿宋" w:eastAsia="仿宋"/>
          <w:sz w:val="36"/>
          <w:u w:val="single"/>
        </w:rPr>
        <w:t xml:space="preserve">       </w:t>
      </w:r>
      <w:r>
        <w:rPr>
          <w:rFonts w:ascii="仿宋" w:hAnsi="仿宋" w:eastAsia="仿宋"/>
          <w:sz w:val="40"/>
          <w:u w:val="single"/>
        </w:rPr>
        <w:t xml:space="preserve">   </w:t>
      </w:r>
    </w:p>
    <w:p>
      <w:pPr>
        <w:widowControl/>
        <w:jc w:val="left"/>
        <w:rPr>
          <w:rFonts w:ascii="黑体" w:hAnsi="黑体" w:eastAsia="黑体"/>
          <w:sz w:val="40"/>
        </w:rPr>
      </w:pPr>
    </w:p>
    <w:p>
      <w:pPr>
        <w:widowControl/>
        <w:jc w:val="left"/>
        <w:rPr>
          <w:rFonts w:ascii="黑体" w:hAnsi="黑体" w:eastAsia="黑体"/>
          <w:sz w:val="40"/>
        </w:rPr>
      </w:pPr>
    </w:p>
    <w:p>
      <w:pPr>
        <w:widowControl/>
        <w:jc w:val="left"/>
        <w:rPr>
          <w:rFonts w:ascii="黑体" w:hAnsi="黑体" w:eastAsia="黑体"/>
          <w:sz w:val="40"/>
        </w:rPr>
      </w:pPr>
    </w:p>
    <w:p>
      <w:pPr>
        <w:widowControl/>
        <w:jc w:val="center"/>
        <w:rPr>
          <w:rFonts w:ascii="仿宋" w:hAnsi="仿宋" w:eastAsia="仿宋"/>
          <w:sz w:val="36"/>
        </w:rPr>
      </w:pPr>
      <w:r>
        <w:rPr>
          <w:rFonts w:hint="eastAsia" w:ascii="仿宋" w:hAnsi="仿宋" w:eastAsia="仿宋"/>
          <w:sz w:val="36"/>
        </w:rPr>
        <w:t xml:space="preserve">中国电力建设企业协会 </w:t>
      </w:r>
      <w:r>
        <w:rPr>
          <w:rFonts w:ascii="仿宋" w:hAnsi="仿宋" w:eastAsia="仿宋"/>
          <w:sz w:val="36"/>
        </w:rPr>
        <w:t xml:space="preserve"> </w:t>
      </w:r>
      <w:r>
        <w:rPr>
          <w:rFonts w:hint="eastAsia" w:ascii="仿宋" w:hAnsi="仿宋" w:eastAsia="仿宋"/>
          <w:sz w:val="36"/>
        </w:rPr>
        <w:t>制</w:t>
      </w:r>
    </w:p>
    <w:p>
      <w:pPr>
        <w:widowControl/>
        <w:jc w:val="center"/>
        <w:rPr>
          <w:rFonts w:ascii="方正小标宋简体" w:hAnsi="仿宋" w:eastAsia="方正小标宋简体"/>
          <w:sz w:val="36"/>
        </w:rPr>
      </w:pPr>
    </w:p>
    <w:p>
      <w:pPr>
        <w:widowControl/>
        <w:jc w:val="left"/>
        <w:rPr>
          <w:rFonts w:ascii="方正小标宋简体" w:hAnsi="仿宋" w:eastAsia="方正小标宋简体"/>
          <w:sz w:val="36"/>
        </w:rPr>
      </w:pPr>
      <w:r>
        <w:rPr>
          <w:rFonts w:ascii="方正小标宋简体" w:hAnsi="仿宋" w:eastAsia="方正小标宋简体"/>
          <w:sz w:val="36"/>
        </w:rPr>
        <w:br w:type="page"/>
      </w:r>
    </w:p>
    <w:p>
      <w:pPr>
        <w:tabs>
          <w:tab w:val="left" w:pos="2910"/>
        </w:tabs>
        <w:jc w:val="center"/>
        <w:rPr>
          <w:rFonts w:ascii="方正小标宋简体" w:hAnsi="黑体" w:eastAsia="方正小标宋简体"/>
          <w:sz w:val="44"/>
          <w:szCs w:val="44"/>
        </w:rPr>
      </w:pPr>
      <w:r>
        <w:rPr>
          <w:rFonts w:hint="eastAsia" w:ascii="方正小标宋简体" w:hAnsi="黑体" w:eastAsia="方正小标宋简体"/>
          <w:sz w:val="44"/>
          <w:szCs w:val="44"/>
        </w:rPr>
        <w:t>中国电力中小型优质工程推荐单位申请表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09"/>
        <w:gridCol w:w="67"/>
        <w:gridCol w:w="1134"/>
        <w:gridCol w:w="283"/>
        <w:gridCol w:w="851"/>
        <w:gridCol w:w="992"/>
        <w:gridCol w:w="56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gridSpan w:val="2"/>
            <w:vAlign w:val="center"/>
          </w:tcPr>
          <w:p>
            <w:pPr>
              <w:jc w:val="center"/>
              <w:rPr>
                <w:rFonts w:ascii="仿宋" w:hAnsi="仿宋" w:eastAsia="仿宋"/>
                <w:sz w:val="28"/>
                <w:szCs w:val="28"/>
              </w:rPr>
            </w:pPr>
            <w:r>
              <w:rPr>
                <w:rFonts w:hint="eastAsia" w:ascii="仿宋" w:hAnsi="仿宋" w:eastAsia="仿宋"/>
                <w:sz w:val="28"/>
                <w:szCs w:val="28"/>
              </w:rPr>
              <w:t>申请单位</w:t>
            </w:r>
          </w:p>
        </w:tc>
        <w:tc>
          <w:tcPr>
            <w:tcW w:w="7154" w:type="dxa"/>
            <w:gridSpan w:val="7"/>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gridSpan w:val="2"/>
            <w:vAlign w:val="center"/>
          </w:tcPr>
          <w:p>
            <w:pPr>
              <w:jc w:val="center"/>
              <w:rPr>
                <w:rFonts w:ascii="仿宋" w:hAnsi="仿宋" w:eastAsia="仿宋"/>
                <w:sz w:val="28"/>
                <w:szCs w:val="28"/>
              </w:rPr>
            </w:pPr>
            <w:r>
              <w:rPr>
                <w:rFonts w:hint="eastAsia" w:ascii="仿宋" w:hAnsi="仿宋" w:eastAsia="仿宋"/>
                <w:sz w:val="28"/>
                <w:szCs w:val="28"/>
              </w:rPr>
              <w:t>固定办公地点</w:t>
            </w:r>
          </w:p>
        </w:tc>
        <w:tc>
          <w:tcPr>
            <w:tcW w:w="7154" w:type="dxa"/>
            <w:gridSpan w:val="7"/>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19" w:type="dxa"/>
            <w:gridSpan w:val="2"/>
            <w:vAlign w:val="center"/>
          </w:tcPr>
          <w:p>
            <w:pPr>
              <w:jc w:val="center"/>
              <w:rPr>
                <w:rFonts w:ascii="仿宋" w:hAnsi="仿宋" w:eastAsia="仿宋"/>
                <w:sz w:val="28"/>
                <w:szCs w:val="28"/>
              </w:rPr>
            </w:pPr>
            <w:r>
              <w:rPr>
                <w:rFonts w:hint="eastAsia" w:ascii="仿宋" w:hAnsi="仿宋" w:eastAsia="仿宋"/>
                <w:sz w:val="28"/>
                <w:szCs w:val="28"/>
              </w:rPr>
              <w:t xml:space="preserve">法 </w:t>
            </w:r>
            <w:r>
              <w:rPr>
                <w:rFonts w:ascii="仿宋" w:hAnsi="仿宋" w:eastAsia="仿宋"/>
                <w:sz w:val="28"/>
                <w:szCs w:val="28"/>
              </w:rPr>
              <w:t xml:space="preserve"> </w:t>
            </w:r>
            <w:r>
              <w:rPr>
                <w:rFonts w:hint="eastAsia" w:ascii="仿宋" w:hAnsi="仿宋" w:eastAsia="仿宋"/>
                <w:sz w:val="28"/>
                <w:szCs w:val="28"/>
              </w:rPr>
              <w:t>人</w:t>
            </w:r>
          </w:p>
        </w:tc>
        <w:tc>
          <w:tcPr>
            <w:tcW w:w="1484" w:type="dxa"/>
            <w:gridSpan w:val="3"/>
          </w:tcPr>
          <w:p>
            <w:pPr>
              <w:jc w:val="center"/>
              <w:rPr>
                <w:rFonts w:ascii="仿宋" w:hAnsi="仿宋" w:eastAsia="仿宋"/>
                <w:sz w:val="28"/>
                <w:szCs w:val="28"/>
              </w:rPr>
            </w:pPr>
          </w:p>
        </w:tc>
        <w:tc>
          <w:tcPr>
            <w:tcW w:w="1843" w:type="dxa"/>
            <w:gridSpan w:val="2"/>
            <w:vAlign w:val="center"/>
          </w:tcPr>
          <w:p>
            <w:pPr>
              <w:jc w:val="center"/>
              <w:rPr>
                <w:rFonts w:ascii="仿宋" w:hAnsi="仿宋" w:eastAsia="仿宋"/>
                <w:sz w:val="28"/>
                <w:szCs w:val="28"/>
              </w:rPr>
            </w:pPr>
            <w:r>
              <w:rPr>
                <w:rFonts w:hint="eastAsia" w:ascii="仿宋" w:hAnsi="仿宋" w:eastAsia="仿宋"/>
                <w:sz w:val="28"/>
                <w:szCs w:val="28"/>
              </w:rPr>
              <w:t>手机/座机</w:t>
            </w:r>
          </w:p>
        </w:tc>
        <w:tc>
          <w:tcPr>
            <w:tcW w:w="3827" w:type="dxa"/>
            <w:gridSpan w:val="2"/>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gridSpan w:val="2"/>
            <w:vAlign w:val="center"/>
          </w:tcPr>
          <w:p>
            <w:pPr>
              <w:jc w:val="center"/>
              <w:rPr>
                <w:rFonts w:ascii="仿宋" w:hAnsi="仿宋" w:eastAsia="仿宋"/>
                <w:sz w:val="28"/>
                <w:szCs w:val="28"/>
              </w:rPr>
            </w:pPr>
            <w:r>
              <w:rPr>
                <w:rFonts w:hint="eastAsia" w:ascii="仿宋" w:hAnsi="仿宋" w:eastAsia="仿宋"/>
                <w:sz w:val="28"/>
                <w:szCs w:val="28"/>
              </w:rPr>
              <w:t xml:space="preserve">部 </w:t>
            </w:r>
            <w:r>
              <w:rPr>
                <w:rFonts w:ascii="仿宋" w:hAnsi="仿宋" w:eastAsia="仿宋"/>
                <w:sz w:val="28"/>
                <w:szCs w:val="28"/>
              </w:rPr>
              <w:t xml:space="preserve"> </w:t>
            </w:r>
            <w:r>
              <w:rPr>
                <w:rFonts w:hint="eastAsia" w:ascii="仿宋" w:hAnsi="仿宋" w:eastAsia="仿宋"/>
                <w:sz w:val="28"/>
                <w:szCs w:val="28"/>
              </w:rPr>
              <w:t>门</w:t>
            </w:r>
          </w:p>
        </w:tc>
        <w:tc>
          <w:tcPr>
            <w:tcW w:w="1484" w:type="dxa"/>
            <w:gridSpan w:val="3"/>
          </w:tcPr>
          <w:p>
            <w:pPr>
              <w:jc w:val="center"/>
              <w:rPr>
                <w:rFonts w:ascii="仿宋" w:hAnsi="仿宋" w:eastAsia="仿宋"/>
                <w:sz w:val="28"/>
                <w:szCs w:val="28"/>
              </w:rPr>
            </w:pPr>
          </w:p>
        </w:tc>
        <w:tc>
          <w:tcPr>
            <w:tcW w:w="1843" w:type="dxa"/>
            <w:gridSpan w:val="2"/>
            <w:vAlign w:val="center"/>
          </w:tcPr>
          <w:p>
            <w:pPr>
              <w:jc w:val="center"/>
              <w:rPr>
                <w:rFonts w:ascii="仿宋" w:hAnsi="仿宋" w:eastAsia="仿宋"/>
                <w:sz w:val="28"/>
                <w:szCs w:val="28"/>
              </w:rPr>
            </w:pPr>
            <w:r>
              <w:rPr>
                <w:rFonts w:hint="eastAsia" w:ascii="仿宋" w:hAnsi="仿宋" w:eastAsia="仿宋"/>
                <w:sz w:val="28"/>
                <w:szCs w:val="28"/>
              </w:rPr>
              <w:t>部门负责人</w:t>
            </w:r>
          </w:p>
        </w:tc>
        <w:tc>
          <w:tcPr>
            <w:tcW w:w="3827" w:type="dxa"/>
            <w:gridSpan w:val="2"/>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gridSpan w:val="2"/>
            <w:vAlign w:val="center"/>
          </w:tcPr>
          <w:p>
            <w:pPr>
              <w:jc w:val="center"/>
              <w:rPr>
                <w:rFonts w:ascii="仿宋" w:hAnsi="仿宋" w:eastAsia="仿宋"/>
                <w:sz w:val="28"/>
                <w:szCs w:val="28"/>
              </w:rPr>
            </w:pPr>
            <w:r>
              <w:rPr>
                <w:rFonts w:hint="eastAsia" w:ascii="仿宋" w:hAnsi="仿宋" w:eastAsia="仿宋"/>
                <w:sz w:val="28"/>
                <w:szCs w:val="28"/>
              </w:rPr>
              <w:t>联系人</w:t>
            </w:r>
          </w:p>
        </w:tc>
        <w:tc>
          <w:tcPr>
            <w:tcW w:w="1484" w:type="dxa"/>
            <w:gridSpan w:val="3"/>
          </w:tcPr>
          <w:p>
            <w:pPr>
              <w:jc w:val="center"/>
              <w:rPr>
                <w:rFonts w:ascii="仿宋" w:hAnsi="仿宋" w:eastAsia="仿宋"/>
                <w:sz w:val="28"/>
                <w:szCs w:val="28"/>
              </w:rPr>
            </w:pPr>
          </w:p>
        </w:tc>
        <w:tc>
          <w:tcPr>
            <w:tcW w:w="1843" w:type="dxa"/>
            <w:gridSpan w:val="2"/>
            <w:vAlign w:val="center"/>
          </w:tcPr>
          <w:p>
            <w:pPr>
              <w:jc w:val="center"/>
              <w:rPr>
                <w:rFonts w:ascii="仿宋" w:hAnsi="仿宋" w:eastAsia="仿宋"/>
                <w:sz w:val="28"/>
                <w:szCs w:val="28"/>
              </w:rPr>
            </w:pPr>
            <w:r>
              <w:rPr>
                <w:rFonts w:hint="eastAsia" w:ascii="仿宋" w:hAnsi="仿宋" w:eastAsia="仿宋"/>
                <w:sz w:val="28"/>
                <w:szCs w:val="28"/>
              </w:rPr>
              <w:t>手机/座机</w:t>
            </w:r>
          </w:p>
        </w:tc>
        <w:tc>
          <w:tcPr>
            <w:tcW w:w="3827" w:type="dxa"/>
            <w:gridSpan w:val="2"/>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gridSpan w:val="2"/>
            <w:vAlign w:val="center"/>
          </w:tcPr>
          <w:p>
            <w:pPr>
              <w:jc w:val="center"/>
              <w:rPr>
                <w:rFonts w:ascii="仿宋" w:hAnsi="仿宋" w:eastAsia="仿宋"/>
                <w:sz w:val="28"/>
                <w:szCs w:val="28"/>
              </w:rPr>
            </w:pPr>
            <w:r>
              <w:rPr>
                <w:rFonts w:hint="eastAsia" w:ascii="仿宋" w:hAnsi="仿宋" w:eastAsia="仿宋"/>
                <w:sz w:val="28"/>
                <w:szCs w:val="28"/>
              </w:rPr>
              <w:t>办公设备</w:t>
            </w:r>
          </w:p>
        </w:tc>
        <w:tc>
          <w:tcPr>
            <w:tcW w:w="7154" w:type="dxa"/>
            <w:gridSpan w:val="7"/>
          </w:tcPr>
          <w:p>
            <w:pPr>
              <w:jc w:val="center"/>
              <w:rPr>
                <w:rFonts w:ascii="仿宋" w:hAnsi="仿宋" w:eastAsia="仿宋"/>
                <w:sz w:val="28"/>
                <w:szCs w:val="28"/>
              </w:rPr>
            </w:pPr>
            <w:r>
              <w:rPr>
                <w:rFonts w:hint="eastAsia" w:ascii="仿宋" w:hAnsi="仿宋" w:eastAsia="仿宋"/>
                <w:sz w:val="28"/>
                <w:szCs w:val="28"/>
              </w:rPr>
              <w:t>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vAlign w:val="center"/>
          </w:tcPr>
          <w:p>
            <w:pPr>
              <w:jc w:val="center"/>
              <w:rPr>
                <w:rFonts w:ascii="仿宋" w:hAnsi="仿宋" w:eastAsia="仿宋"/>
                <w:sz w:val="28"/>
                <w:szCs w:val="28"/>
              </w:rPr>
            </w:pPr>
            <w:r>
              <w:rPr>
                <w:rFonts w:hint="eastAsia" w:ascii="仿宋" w:hAnsi="仿宋" w:eastAsia="仿宋"/>
                <w:sz w:val="28"/>
                <w:szCs w:val="28"/>
              </w:rPr>
              <w:t>专家</w:t>
            </w:r>
          </w:p>
        </w:tc>
        <w:tc>
          <w:tcPr>
            <w:tcW w:w="7863" w:type="dxa"/>
            <w:gridSpan w:val="8"/>
          </w:tcPr>
          <w:p>
            <w:pPr>
              <w:jc w:val="center"/>
              <w:rPr>
                <w:rFonts w:ascii="黑体" w:hAnsi="黑体" w:eastAsia="黑体"/>
                <w:sz w:val="28"/>
                <w:szCs w:val="28"/>
              </w:rPr>
            </w:pPr>
            <w:r>
              <w:rPr>
                <w:rFonts w:hint="eastAsia" w:ascii="黑体" w:hAnsi="黑体" w:eastAsia="黑体"/>
                <w:sz w:val="28"/>
                <w:szCs w:val="28"/>
              </w:rPr>
              <w:t>专家团队信息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序号</w:t>
            </w:r>
          </w:p>
        </w:tc>
        <w:tc>
          <w:tcPr>
            <w:tcW w:w="1134" w:type="dxa"/>
            <w:vAlign w:val="center"/>
          </w:tcPr>
          <w:p>
            <w:pPr>
              <w:jc w:val="center"/>
              <w:rPr>
                <w:rFonts w:ascii="仿宋" w:hAnsi="仿宋" w:eastAsia="仿宋"/>
                <w:sz w:val="28"/>
                <w:szCs w:val="28"/>
              </w:rPr>
            </w:pPr>
            <w:r>
              <w:rPr>
                <w:rFonts w:hint="eastAsia" w:ascii="仿宋" w:hAnsi="仿宋" w:eastAsia="仿宋"/>
                <w:sz w:val="28"/>
                <w:szCs w:val="28"/>
              </w:rPr>
              <w:t>姓名</w:t>
            </w:r>
          </w:p>
        </w:tc>
        <w:tc>
          <w:tcPr>
            <w:tcW w:w="1134" w:type="dxa"/>
            <w:gridSpan w:val="2"/>
            <w:vAlign w:val="center"/>
          </w:tcPr>
          <w:p>
            <w:pPr>
              <w:jc w:val="center"/>
              <w:rPr>
                <w:rFonts w:ascii="仿宋" w:hAnsi="仿宋" w:eastAsia="仿宋"/>
                <w:sz w:val="28"/>
                <w:szCs w:val="28"/>
              </w:rPr>
            </w:pPr>
            <w:r>
              <w:rPr>
                <w:rFonts w:hint="eastAsia" w:ascii="仿宋" w:hAnsi="仿宋" w:eastAsia="仿宋"/>
                <w:sz w:val="28"/>
                <w:szCs w:val="28"/>
              </w:rPr>
              <w:t>专业</w:t>
            </w:r>
          </w:p>
        </w:tc>
        <w:tc>
          <w:tcPr>
            <w:tcW w:w="1559" w:type="dxa"/>
            <w:gridSpan w:val="2"/>
            <w:vAlign w:val="center"/>
          </w:tcPr>
          <w:p>
            <w:pPr>
              <w:jc w:val="center"/>
              <w:rPr>
                <w:rFonts w:ascii="仿宋" w:hAnsi="仿宋" w:eastAsia="仿宋"/>
                <w:sz w:val="28"/>
                <w:szCs w:val="28"/>
              </w:rPr>
            </w:pPr>
            <w:r>
              <w:rPr>
                <w:rFonts w:hint="eastAsia" w:ascii="仿宋" w:hAnsi="仿宋" w:eastAsia="仿宋"/>
                <w:sz w:val="28"/>
                <w:szCs w:val="28"/>
              </w:rPr>
              <w:t>职位/职称</w:t>
            </w:r>
          </w:p>
        </w:tc>
        <w:tc>
          <w:tcPr>
            <w:tcW w:w="3260" w:type="dxa"/>
            <w:vAlign w:val="center"/>
          </w:tcPr>
          <w:p>
            <w:pPr>
              <w:jc w:val="center"/>
              <w:rPr>
                <w:rFonts w:ascii="仿宋" w:hAnsi="仿宋" w:eastAsia="仿宋"/>
                <w:sz w:val="28"/>
                <w:szCs w:val="28"/>
              </w:rPr>
            </w:pPr>
            <w:r>
              <w:rPr>
                <w:rFonts w:hint="eastAsia" w:ascii="仿宋" w:hAnsi="仿宋" w:eastAsia="仿宋"/>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p>
        </w:tc>
        <w:tc>
          <w:tcPr>
            <w:tcW w:w="1134" w:type="dxa"/>
            <w:vAlign w:val="center"/>
          </w:tcPr>
          <w:p>
            <w:pPr>
              <w:jc w:val="center"/>
              <w:rPr>
                <w:rFonts w:ascii="仿宋" w:hAnsi="仿宋" w:eastAsia="仿宋"/>
                <w:sz w:val="28"/>
                <w:szCs w:val="28"/>
              </w:rPr>
            </w:pPr>
            <w:bookmarkStart w:id="0" w:name="_GoBack"/>
            <w:bookmarkEnd w:id="0"/>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2</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3</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4</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5</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6</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7</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8</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9</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4</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6</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7</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8</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9</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r>
              <w:rPr>
                <w:rFonts w:ascii="仿宋" w:hAnsi="仿宋" w:eastAsia="仿宋"/>
                <w:sz w:val="28"/>
                <w:szCs w:val="28"/>
              </w:rPr>
              <w:t>……</w:t>
            </w: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jc w:val="center"/>
              <w:rPr>
                <w:rFonts w:ascii="仿宋" w:hAnsi="仿宋" w:eastAsia="仿宋"/>
                <w:sz w:val="28"/>
                <w:szCs w:val="28"/>
              </w:rPr>
            </w:pPr>
          </w:p>
        </w:tc>
        <w:tc>
          <w:tcPr>
            <w:tcW w:w="776" w:type="dxa"/>
            <w:gridSpan w:val="2"/>
          </w:tcPr>
          <w:p>
            <w:pPr>
              <w:jc w:val="center"/>
              <w:rPr>
                <w:rFonts w:ascii="仿宋" w:hAnsi="仿宋" w:eastAsia="仿宋"/>
                <w:sz w:val="28"/>
                <w:szCs w:val="28"/>
              </w:rPr>
            </w:pPr>
          </w:p>
        </w:tc>
        <w:tc>
          <w:tcPr>
            <w:tcW w:w="1134" w:type="dxa"/>
            <w:vAlign w:val="center"/>
          </w:tcPr>
          <w:p>
            <w:pPr>
              <w:jc w:val="center"/>
              <w:rPr>
                <w:rFonts w:ascii="仿宋" w:hAnsi="仿宋" w:eastAsia="仿宋"/>
                <w:sz w:val="28"/>
                <w:szCs w:val="28"/>
              </w:rPr>
            </w:pPr>
          </w:p>
        </w:tc>
        <w:tc>
          <w:tcPr>
            <w:tcW w:w="1134" w:type="dxa"/>
            <w:gridSpan w:val="2"/>
            <w:vAlign w:val="center"/>
          </w:tcPr>
          <w:p>
            <w:pPr>
              <w:jc w:val="center"/>
              <w:rPr>
                <w:rFonts w:ascii="仿宋" w:hAnsi="仿宋" w:eastAsia="仿宋"/>
                <w:sz w:val="28"/>
                <w:szCs w:val="28"/>
              </w:rPr>
            </w:pPr>
          </w:p>
        </w:tc>
        <w:tc>
          <w:tcPr>
            <w:tcW w:w="1559" w:type="dxa"/>
            <w:gridSpan w:val="2"/>
            <w:vAlign w:val="center"/>
          </w:tcPr>
          <w:p>
            <w:pPr>
              <w:jc w:val="center"/>
              <w:rPr>
                <w:rFonts w:ascii="仿宋" w:hAnsi="仿宋" w:eastAsia="仿宋"/>
                <w:sz w:val="28"/>
                <w:szCs w:val="28"/>
              </w:rPr>
            </w:pPr>
          </w:p>
        </w:tc>
        <w:tc>
          <w:tcPr>
            <w:tcW w:w="3260" w:type="dxa"/>
            <w:vAlign w:val="center"/>
          </w:tcPr>
          <w:p>
            <w:pPr>
              <w:jc w:val="center"/>
              <w:rPr>
                <w:rFonts w:ascii="仿宋" w:hAnsi="仿宋" w:eastAsia="仿宋"/>
                <w:sz w:val="28"/>
                <w:szCs w:val="28"/>
              </w:rPr>
            </w:pPr>
          </w:p>
        </w:tc>
      </w:tr>
    </w:tbl>
    <w:p>
      <w:pPr>
        <w:ind w:firstLine="560" w:firstLineChars="200"/>
        <w:rPr>
          <w:rFonts w:ascii="仿宋" w:hAnsi="仿宋" w:eastAsia="仿宋"/>
          <w:sz w:val="28"/>
          <w:szCs w:val="28"/>
        </w:rPr>
      </w:pPr>
      <w:r>
        <w:rPr>
          <w:rFonts w:hint="eastAsia" w:ascii="仿宋_GB2312" w:eastAsia="仿宋_GB2312"/>
          <w:sz w:val="28"/>
          <w:szCs w:val="28"/>
        </w:rPr>
        <w:t>说明：1</w:t>
      </w:r>
      <w:r>
        <w:rPr>
          <w:rFonts w:ascii="仿宋_GB2312" w:eastAsia="仿宋_GB2312"/>
          <w:sz w:val="28"/>
          <w:szCs w:val="28"/>
        </w:rPr>
        <w:t>.</w:t>
      </w:r>
      <w:r>
        <w:rPr>
          <w:rFonts w:hint="eastAsia" w:ascii="仿宋_GB2312" w:eastAsia="仿宋_GB2312"/>
          <w:sz w:val="28"/>
          <w:szCs w:val="28"/>
        </w:rPr>
        <w:t>推荐单位应有</w:t>
      </w:r>
      <w:r>
        <w:rPr>
          <w:rFonts w:hint="eastAsia" w:ascii="仿宋" w:hAnsi="仿宋" w:eastAsia="仿宋"/>
          <w:sz w:val="28"/>
          <w:szCs w:val="28"/>
        </w:rPr>
        <w:t>不少于2</w:t>
      </w:r>
      <w:r>
        <w:rPr>
          <w:rFonts w:ascii="仿宋" w:hAnsi="仿宋" w:eastAsia="仿宋"/>
          <w:sz w:val="28"/>
          <w:szCs w:val="28"/>
        </w:rPr>
        <w:t>0</w:t>
      </w:r>
      <w:r>
        <w:rPr>
          <w:rFonts w:hint="eastAsia" w:ascii="仿宋" w:hAnsi="仿宋" w:eastAsia="仿宋"/>
          <w:sz w:val="28"/>
          <w:szCs w:val="28"/>
        </w:rPr>
        <w:t>人的电力建设行业专家团队，且专业应覆盖电力建设各类工程、各专业类别。</w:t>
      </w:r>
    </w:p>
    <w:p>
      <w:pPr>
        <w:ind w:firstLine="840" w:firstLineChars="3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申请表填写完毕后需要附工作方案。</w:t>
      </w:r>
    </w:p>
    <w:p>
      <w:pPr>
        <w:widowControl/>
        <w:jc w:val="left"/>
        <w:rPr>
          <w:rFonts w:ascii="黑体" w:hAnsi="黑体" w:eastAsia="黑体"/>
          <w:sz w:val="40"/>
        </w:rPr>
      </w:pPr>
      <w:r>
        <w:rPr>
          <w:rFonts w:ascii="黑体" w:hAnsi="黑体" w:eastAsia="黑体"/>
          <w:sz w:val="40"/>
        </w:rPr>
        <w:br w:type="page"/>
      </w:r>
    </w:p>
    <w:p>
      <w:pPr>
        <w:tabs>
          <w:tab w:val="left" w:pos="2910"/>
        </w:tabs>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中国电力中小型优质工程推荐函</w:t>
      </w:r>
    </w:p>
    <w:p>
      <w:pPr>
        <w:tabs>
          <w:tab w:val="left" w:pos="2910"/>
        </w:tabs>
        <w:spacing w:line="5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 xml:space="preserve">（ </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年度/批次）模板</w:t>
      </w:r>
    </w:p>
    <w:p>
      <w:pPr>
        <w:tabs>
          <w:tab w:val="left" w:pos="2910"/>
        </w:tabs>
        <w:spacing w:line="580" w:lineRule="exact"/>
        <w:rPr>
          <w:rFonts w:ascii="方正小标宋简体" w:hAnsi="黑体" w:eastAsia="方正小标宋简体"/>
          <w:sz w:val="44"/>
          <w:szCs w:val="44"/>
        </w:rPr>
      </w:pPr>
    </w:p>
    <w:p>
      <w:pPr>
        <w:spacing w:line="580" w:lineRule="exact"/>
        <w:rPr>
          <w:rFonts w:ascii="仿宋_GB2312" w:eastAsia="仿宋_GB2312"/>
          <w:b/>
          <w:sz w:val="32"/>
          <w:szCs w:val="32"/>
        </w:rPr>
      </w:pPr>
      <w:r>
        <w:rPr>
          <w:rFonts w:hint="eastAsia" w:ascii="仿宋_GB2312" w:eastAsia="仿宋_GB2312"/>
          <w:b/>
          <w:sz w:val="32"/>
          <w:szCs w:val="32"/>
        </w:rPr>
        <w:t>中国电力建设企业协会：</w:t>
      </w:r>
    </w:p>
    <w:p>
      <w:pPr>
        <w:spacing w:line="580" w:lineRule="exact"/>
        <w:ind w:firstLine="660"/>
        <w:rPr>
          <w:rFonts w:ascii="仿宋_GB2312" w:eastAsia="仿宋_GB2312"/>
          <w:sz w:val="32"/>
          <w:szCs w:val="32"/>
        </w:rPr>
      </w:pPr>
      <w:r>
        <w:rPr>
          <w:rFonts w:hint="eastAsia" w:ascii="仿宋_GB2312" w:hAnsi="华文仿宋" w:eastAsia="仿宋_GB2312"/>
          <w:bCs/>
          <w:kern w:val="36"/>
          <w:sz w:val="32"/>
          <w:szCs w:val="32"/>
        </w:rPr>
        <w:t>按照《中国电力优质工程评审及推荐办法》《中国电力中小型优质工程评审及推荐办法（试行）》办法要求</w:t>
      </w:r>
      <w:r>
        <w:rPr>
          <w:rFonts w:hint="eastAsia" w:ascii="仿宋_GB2312" w:eastAsia="仿宋_GB2312"/>
          <w:sz w:val="32"/>
          <w:szCs w:val="32"/>
        </w:rPr>
        <w:t>，依据《中国电力优质工程（含中小型）推荐单位工作规则（试行）》，我集团（协会）坚持“优中选优”的原则，经遴选推荐X</w:t>
      </w:r>
      <w:r>
        <w:rPr>
          <w:rFonts w:ascii="仿宋_GB2312" w:eastAsia="仿宋_GB2312"/>
          <w:sz w:val="32"/>
          <w:szCs w:val="32"/>
        </w:rPr>
        <w:t>XXX</w:t>
      </w:r>
      <w:r>
        <w:rPr>
          <w:rFonts w:hint="eastAsia" w:ascii="仿宋_GB2312" w:eastAsia="仿宋_GB2312"/>
          <w:sz w:val="32"/>
          <w:szCs w:val="32"/>
        </w:rPr>
        <w:t>工程等</w:t>
      </w:r>
      <w:r>
        <w:rPr>
          <w:rFonts w:ascii="仿宋_GB2312" w:eastAsia="仿宋_GB2312"/>
          <w:sz w:val="32"/>
          <w:szCs w:val="32"/>
        </w:rPr>
        <w:t>XXXX</w:t>
      </w:r>
      <w:r>
        <w:rPr>
          <w:rFonts w:hint="eastAsia" w:ascii="仿宋_GB2312" w:eastAsia="仿宋_GB2312"/>
          <w:sz w:val="32"/>
          <w:szCs w:val="32"/>
        </w:rPr>
        <w:t>项电力工程参加中国电力优质工程评审活动。</w:t>
      </w:r>
    </w:p>
    <w:p>
      <w:pPr>
        <w:spacing w:line="580" w:lineRule="exact"/>
        <w:ind w:firstLine="660"/>
        <w:rPr>
          <w:rFonts w:ascii="仿宋_GB2312" w:eastAsia="仿宋_GB2312"/>
          <w:sz w:val="32"/>
          <w:szCs w:val="32"/>
        </w:rPr>
      </w:pPr>
      <w:r>
        <w:rPr>
          <w:rFonts w:hint="eastAsia" w:ascii="仿宋_GB2312" w:eastAsia="仿宋_GB2312"/>
          <w:sz w:val="32"/>
          <w:szCs w:val="32"/>
        </w:rPr>
        <w:t>特此函致！</w:t>
      </w:r>
    </w:p>
    <w:p>
      <w:pPr>
        <w:spacing w:line="580" w:lineRule="exact"/>
        <w:ind w:firstLine="660"/>
        <w:rPr>
          <w:rFonts w:ascii="仿宋_GB2312" w:eastAsia="仿宋_GB2312"/>
          <w:sz w:val="32"/>
          <w:szCs w:val="32"/>
        </w:rPr>
      </w:pPr>
    </w:p>
    <w:p>
      <w:pPr>
        <w:spacing w:line="580" w:lineRule="exact"/>
        <w:ind w:firstLine="660"/>
        <w:rPr>
          <w:rFonts w:ascii="仿宋_GB2312" w:eastAsia="仿宋_GB2312"/>
          <w:sz w:val="32"/>
          <w:szCs w:val="32"/>
        </w:rPr>
      </w:pPr>
      <w:r>
        <w:rPr>
          <w:rFonts w:hint="eastAsia" w:ascii="仿宋_GB2312" w:eastAsia="仿宋_GB2312"/>
          <w:sz w:val="32"/>
          <w:szCs w:val="32"/>
        </w:rPr>
        <w:t>推荐名单见附件。</w:t>
      </w:r>
    </w:p>
    <w:p>
      <w:pPr>
        <w:spacing w:line="580" w:lineRule="exact"/>
        <w:ind w:firstLine="660"/>
        <w:rPr>
          <w:rFonts w:ascii="仿宋_GB2312" w:eastAsia="仿宋_GB2312"/>
          <w:sz w:val="32"/>
          <w:szCs w:val="32"/>
        </w:rPr>
      </w:pPr>
    </w:p>
    <w:p>
      <w:pPr>
        <w:spacing w:line="580" w:lineRule="exact"/>
        <w:ind w:firstLine="660"/>
        <w:rPr>
          <w:rFonts w:ascii="仿宋_GB2312" w:eastAsia="仿宋_GB2312"/>
          <w:sz w:val="32"/>
          <w:szCs w:val="32"/>
        </w:rPr>
      </w:pPr>
    </w:p>
    <w:p>
      <w:pPr>
        <w:spacing w:line="580" w:lineRule="exact"/>
        <w:ind w:firstLine="660"/>
        <w:rPr>
          <w:rFonts w:ascii="仿宋_GB2312" w:eastAsia="仿宋_GB2312"/>
          <w:sz w:val="32"/>
          <w:szCs w:val="32"/>
        </w:rPr>
      </w:pPr>
    </w:p>
    <w:p>
      <w:pPr>
        <w:spacing w:line="580" w:lineRule="exact"/>
        <w:ind w:firstLine="3520" w:firstLineChars="1100"/>
        <w:rPr>
          <w:rFonts w:ascii="仿宋_GB2312" w:eastAsia="仿宋_GB2312"/>
          <w:sz w:val="32"/>
          <w:szCs w:val="32"/>
          <w:u w:val="single"/>
        </w:rPr>
      </w:pPr>
      <w:r>
        <w:rPr>
          <w:rFonts w:hint="eastAsia" w:ascii="仿宋_GB2312" w:eastAsia="仿宋_GB2312"/>
          <w:sz w:val="32"/>
          <w:szCs w:val="32"/>
        </w:rPr>
        <w:t>推荐单位名称：</w:t>
      </w:r>
      <w:r>
        <w:rPr>
          <w:rFonts w:hint="eastAsia" w:ascii="仿宋_GB2312" w:eastAsia="仿宋_GB2312"/>
          <w:sz w:val="32"/>
          <w:szCs w:val="32"/>
          <w:u w:val="single"/>
        </w:rPr>
        <w:t xml:space="preserve">（公章） </w:t>
      </w:r>
      <w:r>
        <w:rPr>
          <w:rFonts w:ascii="仿宋_GB2312" w:eastAsia="仿宋_GB2312"/>
          <w:sz w:val="32"/>
          <w:szCs w:val="32"/>
          <w:u w:val="single"/>
        </w:rPr>
        <w:t xml:space="preserve">     </w:t>
      </w:r>
    </w:p>
    <w:p>
      <w:pPr>
        <w:spacing w:line="580" w:lineRule="exact"/>
        <w:ind w:firstLine="4160" w:firstLineChars="1300"/>
        <w:rPr>
          <w:rFonts w:ascii="仿宋_GB2312" w:eastAsia="仿宋_GB2312"/>
          <w:sz w:val="32"/>
          <w:szCs w:val="32"/>
        </w:rPr>
      </w:pPr>
      <w:r>
        <w:rPr>
          <w:rFonts w:hint="eastAsia" w:ascii="仿宋_GB2312" w:eastAsia="仿宋_GB2312"/>
          <w:sz w:val="32"/>
          <w:szCs w:val="32"/>
        </w:rPr>
        <w:t xml:space="preserve">年 </w:t>
      </w:r>
      <w:r>
        <w:rPr>
          <w:rFonts w:ascii="仿宋_GB2312" w:eastAsia="仿宋_GB2312"/>
          <w:sz w:val="32"/>
          <w:szCs w:val="32"/>
        </w:rPr>
        <w:t xml:space="preserve">  </w:t>
      </w:r>
      <w:r>
        <w:rPr>
          <w:rFonts w:hint="eastAsia" w:ascii="仿宋_GB2312" w:eastAsia="仿宋_GB2312"/>
          <w:sz w:val="32"/>
          <w:szCs w:val="32"/>
        </w:rPr>
        <w:t xml:space="preserve">月 </w:t>
      </w:r>
      <w:r>
        <w:rPr>
          <w:rFonts w:ascii="仿宋_GB2312" w:eastAsia="仿宋_GB2312"/>
          <w:sz w:val="32"/>
          <w:szCs w:val="32"/>
        </w:rPr>
        <w:t xml:space="preserve">  </w:t>
      </w:r>
      <w:r>
        <w:rPr>
          <w:rFonts w:hint="eastAsia" w:ascii="仿宋_GB2312" w:eastAsia="仿宋_GB2312"/>
          <w:sz w:val="32"/>
          <w:szCs w:val="32"/>
        </w:rPr>
        <w:t>日</w:t>
      </w:r>
    </w:p>
    <w:p>
      <w:pPr>
        <w:widowControl/>
        <w:jc w:val="left"/>
        <w:rPr>
          <w:rFonts w:ascii="仿宋_GB2312" w:eastAsia="仿宋_GB2312"/>
          <w:sz w:val="32"/>
          <w:szCs w:val="32"/>
        </w:rPr>
      </w:pPr>
      <w:r>
        <w:rPr>
          <w:rFonts w:ascii="仿宋_GB2312" w:eastAsia="仿宋_GB2312"/>
          <w:sz w:val="32"/>
          <w:szCs w:val="32"/>
        </w:rPr>
        <w:br w:type="page"/>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推荐工程名单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31"/>
        <w:gridCol w:w="1418"/>
        <w:gridCol w:w="1417"/>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6" w:type="dxa"/>
            <w:vAlign w:val="center"/>
          </w:tcPr>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2131"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工程名称</w:t>
            </w:r>
          </w:p>
        </w:tc>
        <w:tc>
          <w:tcPr>
            <w:tcW w:w="1418"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工程类型</w:t>
            </w:r>
          </w:p>
        </w:tc>
        <w:tc>
          <w:tcPr>
            <w:tcW w:w="1417"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规模</w:t>
            </w:r>
          </w:p>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（容量）</w:t>
            </w:r>
          </w:p>
        </w:tc>
        <w:tc>
          <w:tcPr>
            <w:tcW w:w="3114"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工程特点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p>
        </w:tc>
        <w:tc>
          <w:tcPr>
            <w:tcW w:w="2131" w:type="dxa"/>
          </w:tcPr>
          <w:p>
            <w:pPr>
              <w:rPr>
                <w:rFonts w:ascii="仿宋" w:hAnsi="仿宋" w:eastAsia="仿宋"/>
                <w:color w:val="000000" w:themeColor="text1"/>
                <w:sz w:val="28"/>
                <w:szCs w:val="28"/>
                <w14:textFill>
                  <w14:solidFill>
                    <w14:schemeClr w14:val="tx1"/>
                  </w14:solidFill>
                </w14:textFill>
              </w:rPr>
            </w:pPr>
          </w:p>
        </w:tc>
        <w:tc>
          <w:tcPr>
            <w:tcW w:w="1418" w:type="dxa"/>
          </w:tcPr>
          <w:p>
            <w:pPr>
              <w:rPr>
                <w:rFonts w:ascii="仿宋" w:hAnsi="仿宋" w:eastAsia="仿宋"/>
                <w:color w:val="000000" w:themeColor="text1"/>
                <w:sz w:val="28"/>
                <w:szCs w:val="28"/>
                <w14:textFill>
                  <w14:solidFill>
                    <w14:schemeClr w14:val="tx1"/>
                  </w14:solidFill>
                </w14:textFill>
              </w:rPr>
            </w:pPr>
          </w:p>
        </w:tc>
        <w:tc>
          <w:tcPr>
            <w:tcW w:w="1417" w:type="dxa"/>
          </w:tcPr>
          <w:p>
            <w:pPr>
              <w:rPr>
                <w:rFonts w:ascii="仿宋" w:hAnsi="仿宋" w:eastAsia="仿宋"/>
                <w:color w:val="000000" w:themeColor="text1"/>
                <w:sz w:val="28"/>
                <w:szCs w:val="28"/>
                <w14:textFill>
                  <w14:solidFill>
                    <w14:schemeClr w14:val="tx1"/>
                  </w14:solidFill>
                </w14:textFill>
              </w:rPr>
            </w:pPr>
          </w:p>
        </w:tc>
        <w:tc>
          <w:tcPr>
            <w:tcW w:w="3114" w:type="dxa"/>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p>
        </w:tc>
        <w:tc>
          <w:tcPr>
            <w:tcW w:w="2131" w:type="dxa"/>
          </w:tcPr>
          <w:p>
            <w:pPr>
              <w:rPr>
                <w:rFonts w:ascii="仿宋" w:hAnsi="仿宋" w:eastAsia="仿宋"/>
                <w:color w:val="000000" w:themeColor="text1"/>
                <w:sz w:val="28"/>
                <w:szCs w:val="28"/>
                <w14:textFill>
                  <w14:solidFill>
                    <w14:schemeClr w14:val="tx1"/>
                  </w14:solidFill>
                </w14:textFill>
              </w:rPr>
            </w:pPr>
          </w:p>
        </w:tc>
        <w:tc>
          <w:tcPr>
            <w:tcW w:w="1418" w:type="dxa"/>
          </w:tcPr>
          <w:p>
            <w:pPr>
              <w:rPr>
                <w:rFonts w:ascii="仿宋" w:hAnsi="仿宋" w:eastAsia="仿宋"/>
                <w:color w:val="000000" w:themeColor="text1"/>
                <w:sz w:val="28"/>
                <w:szCs w:val="28"/>
                <w14:textFill>
                  <w14:solidFill>
                    <w14:schemeClr w14:val="tx1"/>
                  </w14:solidFill>
                </w14:textFill>
              </w:rPr>
            </w:pPr>
          </w:p>
        </w:tc>
        <w:tc>
          <w:tcPr>
            <w:tcW w:w="1417" w:type="dxa"/>
          </w:tcPr>
          <w:p>
            <w:pPr>
              <w:rPr>
                <w:rFonts w:ascii="仿宋" w:hAnsi="仿宋" w:eastAsia="仿宋"/>
                <w:color w:val="000000" w:themeColor="text1"/>
                <w:sz w:val="28"/>
                <w:szCs w:val="28"/>
                <w14:textFill>
                  <w14:solidFill>
                    <w14:schemeClr w14:val="tx1"/>
                  </w14:solidFill>
                </w14:textFill>
              </w:rPr>
            </w:pPr>
          </w:p>
        </w:tc>
        <w:tc>
          <w:tcPr>
            <w:tcW w:w="3114" w:type="dxa"/>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p>
        </w:tc>
        <w:tc>
          <w:tcPr>
            <w:tcW w:w="2131" w:type="dxa"/>
          </w:tcPr>
          <w:p>
            <w:pPr>
              <w:rPr>
                <w:rFonts w:ascii="仿宋" w:hAnsi="仿宋" w:eastAsia="仿宋"/>
                <w:color w:val="000000" w:themeColor="text1"/>
                <w:sz w:val="28"/>
                <w:szCs w:val="28"/>
                <w14:textFill>
                  <w14:solidFill>
                    <w14:schemeClr w14:val="tx1"/>
                  </w14:solidFill>
                </w14:textFill>
              </w:rPr>
            </w:pPr>
          </w:p>
        </w:tc>
        <w:tc>
          <w:tcPr>
            <w:tcW w:w="1418" w:type="dxa"/>
          </w:tcPr>
          <w:p>
            <w:pPr>
              <w:rPr>
                <w:rFonts w:ascii="仿宋" w:hAnsi="仿宋" w:eastAsia="仿宋"/>
                <w:color w:val="000000" w:themeColor="text1"/>
                <w:sz w:val="28"/>
                <w:szCs w:val="28"/>
                <w14:textFill>
                  <w14:solidFill>
                    <w14:schemeClr w14:val="tx1"/>
                  </w14:solidFill>
                </w14:textFill>
              </w:rPr>
            </w:pPr>
          </w:p>
        </w:tc>
        <w:tc>
          <w:tcPr>
            <w:tcW w:w="1417" w:type="dxa"/>
          </w:tcPr>
          <w:p>
            <w:pPr>
              <w:rPr>
                <w:rFonts w:ascii="仿宋" w:hAnsi="仿宋" w:eastAsia="仿宋"/>
                <w:color w:val="000000" w:themeColor="text1"/>
                <w:sz w:val="28"/>
                <w:szCs w:val="28"/>
                <w14:textFill>
                  <w14:solidFill>
                    <w14:schemeClr w14:val="tx1"/>
                  </w14:solidFill>
                </w14:textFill>
              </w:rPr>
            </w:pPr>
          </w:p>
        </w:tc>
        <w:tc>
          <w:tcPr>
            <w:tcW w:w="3114" w:type="dxa"/>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p>
        </w:tc>
        <w:tc>
          <w:tcPr>
            <w:tcW w:w="2131" w:type="dxa"/>
          </w:tcPr>
          <w:p>
            <w:pPr>
              <w:rPr>
                <w:rFonts w:ascii="仿宋" w:hAnsi="仿宋" w:eastAsia="仿宋"/>
                <w:color w:val="000000" w:themeColor="text1"/>
                <w:sz w:val="28"/>
                <w:szCs w:val="28"/>
                <w14:textFill>
                  <w14:solidFill>
                    <w14:schemeClr w14:val="tx1"/>
                  </w14:solidFill>
                </w14:textFill>
              </w:rPr>
            </w:pPr>
          </w:p>
        </w:tc>
        <w:tc>
          <w:tcPr>
            <w:tcW w:w="1418" w:type="dxa"/>
          </w:tcPr>
          <w:p>
            <w:pPr>
              <w:rPr>
                <w:rFonts w:ascii="仿宋" w:hAnsi="仿宋" w:eastAsia="仿宋"/>
                <w:color w:val="000000" w:themeColor="text1"/>
                <w:sz w:val="28"/>
                <w:szCs w:val="28"/>
                <w14:textFill>
                  <w14:solidFill>
                    <w14:schemeClr w14:val="tx1"/>
                  </w14:solidFill>
                </w14:textFill>
              </w:rPr>
            </w:pPr>
          </w:p>
        </w:tc>
        <w:tc>
          <w:tcPr>
            <w:tcW w:w="1417" w:type="dxa"/>
          </w:tcPr>
          <w:p>
            <w:pPr>
              <w:rPr>
                <w:rFonts w:ascii="仿宋" w:hAnsi="仿宋" w:eastAsia="仿宋"/>
                <w:color w:val="000000" w:themeColor="text1"/>
                <w:sz w:val="28"/>
                <w:szCs w:val="28"/>
                <w14:textFill>
                  <w14:solidFill>
                    <w14:schemeClr w14:val="tx1"/>
                  </w14:solidFill>
                </w14:textFill>
              </w:rPr>
            </w:pPr>
          </w:p>
        </w:tc>
        <w:tc>
          <w:tcPr>
            <w:tcW w:w="3114" w:type="dxa"/>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p>
        </w:tc>
        <w:tc>
          <w:tcPr>
            <w:tcW w:w="2131" w:type="dxa"/>
          </w:tcPr>
          <w:p>
            <w:pPr>
              <w:rPr>
                <w:rFonts w:ascii="仿宋" w:hAnsi="仿宋" w:eastAsia="仿宋"/>
                <w:color w:val="000000" w:themeColor="text1"/>
                <w:sz w:val="28"/>
                <w:szCs w:val="28"/>
                <w14:textFill>
                  <w14:solidFill>
                    <w14:schemeClr w14:val="tx1"/>
                  </w14:solidFill>
                </w14:textFill>
              </w:rPr>
            </w:pPr>
          </w:p>
        </w:tc>
        <w:tc>
          <w:tcPr>
            <w:tcW w:w="1418" w:type="dxa"/>
          </w:tcPr>
          <w:p>
            <w:pPr>
              <w:rPr>
                <w:rFonts w:ascii="仿宋" w:hAnsi="仿宋" w:eastAsia="仿宋"/>
                <w:color w:val="000000" w:themeColor="text1"/>
                <w:sz w:val="28"/>
                <w:szCs w:val="28"/>
                <w14:textFill>
                  <w14:solidFill>
                    <w14:schemeClr w14:val="tx1"/>
                  </w14:solidFill>
                </w14:textFill>
              </w:rPr>
            </w:pPr>
          </w:p>
        </w:tc>
        <w:tc>
          <w:tcPr>
            <w:tcW w:w="1417" w:type="dxa"/>
          </w:tcPr>
          <w:p>
            <w:pPr>
              <w:rPr>
                <w:rFonts w:ascii="仿宋" w:hAnsi="仿宋" w:eastAsia="仿宋"/>
                <w:color w:val="000000" w:themeColor="text1"/>
                <w:sz w:val="28"/>
                <w:szCs w:val="28"/>
                <w14:textFill>
                  <w14:solidFill>
                    <w14:schemeClr w14:val="tx1"/>
                  </w14:solidFill>
                </w14:textFill>
              </w:rPr>
            </w:pPr>
          </w:p>
        </w:tc>
        <w:tc>
          <w:tcPr>
            <w:tcW w:w="3114" w:type="dxa"/>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tcPr>
          <w:p>
            <w:pPr>
              <w:jc w:val="cente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p>
        </w:tc>
        <w:tc>
          <w:tcPr>
            <w:tcW w:w="2131" w:type="dxa"/>
          </w:tcPr>
          <w:p>
            <w:pPr>
              <w:rPr>
                <w:rFonts w:ascii="仿宋" w:hAnsi="仿宋" w:eastAsia="仿宋"/>
                <w:color w:val="000000" w:themeColor="text1"/>
                <w:sz w:val="28"/>
                <w:szCs w:val="28"/>
                <w14:textFill>
                  <w14:solidFill>
                    <w14:schemeClr w14:val="tx1"/>
                  </w14:solidFill>
                </w14:textFill>
              </w:rPr>
            </w:pPr>
          </w:p>
        </w:tc>
        <w:tc>
          <w:tcPr>
            <w:tcW w:w="1418" w:type="dxa"/>
          </w:tcPr>
          <w:p>
            <w:pPr>
              <w:rPr>
                <w:rFonts w:ascii="仿宋" w:hAnsi="仿宋" w:eastAsia="仿宋"/>
                <w:color w:val="000000" w:themeColor="text1"/>
                <w:sz w:val="28"/>
                <w:szCs w:val="28"/>
                <w14:textFill>
                  <w14:solidFill>
                    <w14:schemeClr w14:val="tx1"/>
                  </w14:solidFill>
                </w14:textFill>
              </w:rPr>
            </w:pPr>
          </w:p>
        </w:tc>
        <w:tc>
          <w:tcPr>
            <w:tcW w:w="1417" w:type="dxa"/>
          </w:tcPr>
          <w:p>
            <w:pPr>
              <w:rPr>
                <w:rFonts w:ascii="仿宋" w:hAnsi="仿宋" w:eastAsia="仿宋"/>
                <w:color w:val="000000" w:themeColor="text1"/>
                <w:sz w:val="28"/>
                <w:szCs w:val="28"/>
                <w14:textFill>
                  <w14:solidFill>
                    <w14:schemeClr w14:val="tx1"/>
                  </w14:solidFill>
                </w14:textFill>
              </w:rPr>
            </w:pPr>
          </w:p>
        </w:tc>
        <w:tc>
          <w:tcPr>
            <w:tcW w:w="3114" w:type="dxa"/>
          </w:tcPr>
          <w:p>
            <w:pP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tcPr>
          <w:p>
            <w:pPr>
              <w:rPr>
                <w:rFonts w:ascii="仿宋" w:hAnsi="仿宋" w:eastAsia="仿宋"/>
                <w:color w:val="FF0000"/>
                <w:sz w:val="28"/>
                <w:szCs w:val="28"/>
              </w:rPr>
            </w:pPr>
          </w:p>
        </w:tc>
        <w:tc>
          <w:tcPr>
            <w:tcW w:w="2131" w:type="dxa"/>
          </w:tcPr>
          <w:p>
            <w:pPr>
              <w:rPr>
                <w:rFonts w:ascii="仿宋" w:hAnsi="仿宋" w:eastAsia="仿宋"/>
                <w:color w:val="FF0000"/>
                <w:sz w:val="28"/>
                <w:szCs w:val="28"/>
              </w:rPr>
            </w:pPr>
          </w:p>
        </w:tc>
        <w:tc>
          <w:tcPr>
            <w:tcW w:w="1418" w:type="dxa"/>
          </w:tcPr>
          <w:p>
            <w:pPr>
              <w:rPr>
                <w:rFonts w:ascii="仿宋" w:hAnsi="仿宋" w:eastAsia="仿宋"/>
                <w:color w:val="FF0000"/>
                <w:sz w:val="28"/>
                <w:szCs w:val="28"/>
              </w:rPr>
            </w:pPr>
          </w:p>
        </w:tc>
        <w:tc>
          <w:tcPr>
            <w:tcW w:w="1417" w:type="dxa"/>
          </w:tcPr>
          <w:p>
            <w:pPr>
              <w:rPr>
                <w:rFonts w:ascii="仿宋" w:hAnsi="仿宋" w:eastAsia="仿宋"/>
                <w:color w:val="FF0000"/>
                <w:sz w:val="28"/>
                <w:szCs w:val="28"/>
              </w:rPr>
            </w:pPr>
          </w:p>
        </w:tc>
        <w:tc>
          <w:tcPr>
            <w:tcW w:w="3114" w:type="dxa"/>
          </w:tcPr>
          <w:p>
            <w:pPr>
              <w:rPr>
                <w:rFonts w:ascii="仿宋" w:hAnsi="仿宋" w:eastAsia="仿宋"/>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6" w:type="dxa"/>
          </w:tcPr>
          <w:p>
            <w:pPr>
              <w:rPr>
                <w:rFonts w:ascii="仿宋" w:hAnsi="仿宋" w:eastAsia="仿宋"/>
                <w:color w:val="FF0000"/>
                <w:sz w:val="28"/>
                <w:szCs w:val="28"/>
              </w:rPr>
            </w:pPr>
          </w:p>
        </w:tc>
        <w:tc>
          <w:tcPr>
            <w:tcW w:w="2131" w:type="dxa"/>
          </w:tcPr>
          <w:p>
            <w:pPr>
              <w:rPr>
                <w:rFonts w:ascii="仿宋" w:hAnsi="仿宋" w:eastAsia="仿宋"/>
                <w:color w:val="FF0000"/>
                <w:sz w:val="28"/>
                <w:szCs w:val="28"/>
              </w:rPr>
            </w:pPr>
          </w:p>
        </w:tc>
        <w:tc>
          <w:tcPr>
            <w:tcW w:w="1418" w:type="dxa"/>
          </w:tcPr>
          <w:p>
            <w:pPr>
              <w:rPr>
                <w:rFonts w:ascii="仿宋" w:hAnsi="仿宋" w:eastAsia="仿宋"/>
                <w:color w:val="FF0000"/>
                <w:sz w:val="28"/>
                <w:szCs w:val="28"/>
              </w:rPr>
            </w:pPr>
          </w:p>
        </w:tc>
        <w:tc>
          <w:tcPr>
            <w:tcW w:w="1417" w:type="dxa"/>
          </w:tcPr>
          <w:p>
            <w:pPr>
              <w:rPr>
                <w:rFonts w:ascii="仿宋" w:hAnsi="仿宋" w:eastAsia="仿宋"/>
                <w:color w:val="FF0000"/>
                <w:sz w:val="28"/>
                <w:szCs w:val="28"/>
              </w:rPr>
            </w:pPr>
          </w:p>
        </w:tc>
        <w:tc>
          <w:tcPr>
            <w:tcW w:w="3114" w:type="dxa"/>
          </w:tcPr>
          <w:p>
            <w:pPr>
              <w:rPr>
                <w:rFonts w:ascii="仿宋" w:hAnsi="仿宋" w:eastAsia="仿宋"/>
                <w:color w:val="FF0000"/>
                <w:sz w:val="28"/>
                <w:szCs w:val="28"/>
              </w:rPr>
            </w:pPr>
          </w:p>
        </w:tc>
      </w:tr>
    </w:tbl>
    <w:p>
      <w:pPr>
        <w:ind w:firstLine="1200" w:firstLineChars="300"/>
        <w:rPr>
          <w:rFonts w:ascii="黑体" w:hAnsi="黑体" w:eastAsia="黑体"/>
          <w:sz w:val="40"/>
        </w:rPr>
      </w:pPr>
    </w:p>
    <w:p>
      <w:pPr>
        <w:spacing w:line="620" w:lineRule="exact"/>
        <w:rPr>
          <w:rFonts w:ascii="仿宋_GB2312" w:eastAsia="仿宋_GB2312"/>
          <w:sz w:val="32"/>
          <w:szCs w:val="32"/>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jOTg1NTQwOThjNGYxMTkwNTgxYzZjOTMxNTQ1NzgifQ=="/>
    <w:docVar w:name="KSO_WPS_MARK_KEY" w:val="6b8c2076-1d73-4975-8746-1a249888f589"/>
  </w:docVars>
  <w:rsids>
    <w:rsidRoot w:val="00BF654E"/>
    <w:rsid w:val="000216AE"/>
    <w:rsid w:val="00073360"/>
    <w:rsid w:val="00091342"/>
    <w:rsid w:val="000A3D67"/>
    <w:rsid w:val="000E7A7D"/>
    <w:rsid w:val="00104750"/>
    <w:rsid w:val="00134259"/>
    <w:rsid w:val="001441D2"/>
    <w:rsid w:val="00154696"/>
    <w:rsid w:val="00170849"/>
    <w:rsid w:val="001852E9"/>
    <w:rsid w:val="00193CE5"/>
    <w:rsid w:val="001B7065"/>
    <w:rsid w:val="001E239B"/>
    <w:rsid w:val="001E4667"/>
    <w:rsid w:val="00231233"/>
    <w:rsid w:val="00270C5D"/>
    <w:rsid w:val="002857B4"/>
    <w:rsid w:val="00291E0C"/>
    <w:rsid w:val="002D220D"/>
    <w:rsid w:val="002F6B72"/>
    <w:rsid w:val="003110FA"/>
    <w:rsid w:val="00316B50"/>
    <w:rsid w:val="00343784"/>
    <w:rsid w:val="00353092"/>
    <w:rsid w:val="00354848"/>
    <w:rsid w:val="00361BE4"/>
    <w:rsid w:val="00363118"/>
    <w:rsid w:val="00376399"/>
    <w:rsid w:val="00377211"/>
    <w:rsid w:val="003A6724"/>
    <w:rsid w:val="003A767F"/>
    <w:rsid w:val="003C01A0"/>
    <w:rsid w:val="003D035D"/>
    <w:rsid w:val="003D6F76"/>
    <w:rsid w:val="003E5F2A"/>
    <w:rsid w:val="00403893"/>
    <w:rsid w:val="00433716"/>
    <w:rsid w:val="00471253"/>
    <w:rsid w:val="00486734"/>
    <w:rsid w:val="004E4AEE"/>
    <w:rsid w:val="004F7610"/>
    <w:rsid w:val="005269B1"/>
    <w:rsid w:val="005611E8"/>
    <w:rsid w:val="0057138D"/>
    <w:rsid w:val="00575FC4"/>
    <w:rsid w:val="00582A95"/>
    <w:rsid w:val="005835D6"/>
    <w:rsid w:val="00583B27"/>
    <w:rsid w:val="00594C02"/>
    <w:rsid w:val="005F1275"/>
    <w:rsid w:val="00624663"/>
    <w:rsid w:val="00633AB2"/>
    <w:rsid w:val="00653061"/>
    <w:rsid w:val="006668CE"/>
    <w:rsid w:val="006C27F0"/>
    <w:rsid w:val="006C68D0"/>
    <w:rsid w:val="006C7DF5"/>
    <w:rsid w:val="006D2AF9"/>
    <w:rsid w:val="00712D8D"/>
    <w:rsid w:val="00737842"/>
    <w:rsid w:val="0076192B"/>
    <w:rsid w:val="00767934"/>
    <w:rsid w:val="00775A70"/>
    <w:rsid w:val="0078298B"/>
    <w:rsid w:val="00794E11"/>
    <w:rsid w:val="007951CC"/>
    <w:rsid w:val="007D4191"/>
    <w:rsid w:val="007D4503"/>
    <w:rsid w:val="007D6B3D"/>
    <w:rsid w:val="007F117A"/>
    <w:rsid w:val="007F3B6A"/>
    <w:rsid w:val="00837B1F"/>
    <w:rsid w:val="00841CA2"/>
    <w:rsid w:val="008731F3"/>
    <w:rsid w:val="00874308"/>
    <w:rsid w:val="008A778A"/>
    <w:rsid w:val="008E454D"/>
    <w:rsid w:val="008F1B7F"/>
    <w:rsid w:val="008F5467"/>
    <w:rsid w:val="009230EE"/>
    <w:rsid w:val="00950BB6"/>
    <w:rsid w:val="0095775F"/>
    <w:rsid w:val="0099725F"/>
    <w:rsid w:val="009A0D0C"/>
    <w:rsid w:val="009D7711"/>
    <w:rsid w:val="009E22CC"/>
    <w:rsid w:val="009F5857"/>
    <w:rsid w:val="00A32B1E"/>
    <w:rsid w:val="00A36DF8"/>
    <w:rsid w:val="00A75B04"/>
    <w:rsid w:val="00AB14DD"/>
    <w:rsid w:val="00AB2046"/>
    <w:rsid w:val="00AF1833"/>
    <w:rsid w:val="00B043E0"/>
    <w:rsid w:val="00B0626F"/>
    <w:rsid w:val="00B07FC3"/>
    <w:rsid w:val="00B4662E"/>
    <w:rsid w:val="00B64236"/>
    <w:rsid w:val="00B90560"/>
    <w:rsid w:val="00BE19C0"/>
    <w:rsid w:val="00BF654E"/>
    <w:rsid w:val="00C02110"/>
    <w:rsid w:val="00C21516"/>
    <w:rsid w:val="00C26BB3"/>
    <w:rsid w:val="00C326A7"/>
    <w:rsid w:val="00C47A00"/>
    <w:rsid w:val="00C5010F"/>
    <w:rsid w:val="00C865FC"/>
    <w:rsid w:val="00C86A47"/>
    <w:rsid w:val="00C94049"/>
    <w:rsid w:val="00CC11DD"/>
    <w:rsid w:val="00CC2267"/>
    <w:rsid w:val="00CC35D6"/>
    <w:rsid w:val="00CC774F"/>
    <w:rsid w:val="00CD0975"/>
    <w:rsid w:val="00D315F1"/>
    <w:rsid w:val="00D752BB"/>
    <w:rsid w:val="00DB7529"/>
    <w:rsid w:val="00DD4E27"/>
    <w:rsid w:val="00DE3121"/>
    <w:rsid w:val="00E132B0"/>
    <w:rsid w:val="00E22BE5"/>
    <w:rsid w:val="00E629EE"/>
    <w:rsid w:val="00E6450F"/>
    <w:rsid w:val="00E66968"/>
    <w:rsid w:val="00E7281E"/>
    <w:rsid w:val="00E77254"/>
    <w:rsid w:val="00E77952"/>
    <w:rsid w:val="00E842F1"/>
    <w:rsid w:val="00EB7A1D"/>
    <w:rsid w:val="00EC33AF"/>
    <w:rsid w:val="00F17B72"/>
    <w:rsid w:val="00F23A8B"/>
    <w:rsid w:val="00F23AEC"/>
    <w:rsid w:val="00F56FF9"/>
    <w:rsid w:val="00F62F23"/>
    <w:rsid w:val="00F80C9D"/>
    <w:rsid w:val="00FD7A29"/>
    <w:rsid w:val="3BFE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34"/>
    <w:qFormat/>
    <w:uiPriority w:val="9"/>
    <w:pPr>
      <w:widowControl/>
      <w:spacing w:before="100" w:beforeAutospacing="1" w:after="100" w:afterAutospacing="1"/>
      <w:jc w:val="left"/>
      <w:outlineLvl w:val="2"/>
    </w:pPr>
    <w:rPr>
      <w:rFonts w:ascii="宋体" w:hAnsi="宋体" w:eastAsia="宋体" w:cs="Times New Roman"/>
      <w:b/>
      <w:bCs/>
      <w:kern w:val="0"/>
      <w:sz w:val="27"/>
      <w:szCs w:val="27"/>
      <w:lang w:val="zh-CN"/>
    </w:rPr>
  </w:style>
  <w:style w:type="paragraph" w:styleId="5">
    <w:name w:val="heading 4"/>
    <w:basedOn w:val="1"/>
    <w:next w:val="1"/>
    <w:link w:val="3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6"/>
    <w:unhideWhenUsed/>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37"/>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74"/>
    <w:unhideWhenUsed/>
    <w:qFormat/>
    <w:uiPriority w:val="9"/>
    <w:pPr>
      <w:keepNext/>
      <w:keepLines/>
      <w:spacing w:before="240" w:after="64" w:line="320" w:lineRule="auto"/>
      <w:outlineLvl w:val="6"/>
    </w:pPr>
    <w:rPr>
      <w:b/>
      <w:bCs/>
      <w:sz w:val="24"/>
      <w:szCs w:val="24"/>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42"/>
    <w:semiHidden/>
    <w:qFormat/>
    <w:uiPriority w:val="99"/>
    <w:pPr>
      <w:shd w:val="clear" w:color="auto" w:fill="000080"/>
    </w:pPr>
    <w:rPr>
      <w:rFonts w:ascii="Times New Roman" w:hAnsi="Times New Roman" w:eastAsia="宋体" w:cs="Times New Roman"/>
      <w:sz w:val="24"/>
      <w:szCs w:val="24"/>
    </w:rPr>
  </w:style>
  <w:style w:type="paragraph" w:styleId="10">
    <w:name w:val="annotation text"/>
    <w:basedOn w:val="1"/>
    <w:link w:val="43"/>
    <w:semiHidden/>
    <w:qFormat/>
    <w:uiPriority w:val="99"/>
    <w:pPr>
      <w:jc w:val="left"/>
    </w:pPr>
    <w:rPr>
      <w:rFonts w:ascii="Times New Roman" w:hAnsi="Times New Roman" w:eastAsia="宋体" w:cs="Times New Roman"/>
      <w:szCs w:val="24"/>
    </w:rPr>
  </w:style>
  <w:style w:type="paragraph" w:styleId="11">
    <w:name w:val="Body Text"/>
    <w:basedOn w:val="1"/>
    <w:link w:val="44"/>
    <w:qFormat/>
    <w:uiPriority w:val="99"/>
    <w:pPr>
      <w:spacing w:after="120"/>
    </w:pPr>
    <w:rPr>
      <w:rFonts w:ascii="Times New Roman" w:hAnsi="Times New Roman" w:eastAsia="宋体" w:cs="Times New Roman"/>
      <w:szCs w:val="21"/>
    </w:rPr>
  </w:style>
  <w:style w:type="paragraph" w:styleId="12">
    <w:name w:val="Body Text Indent"/>
    <w:basedOn w:val="1"/>
    <w:link w:val="45"/>
    <w:qFormat/>
    <w:uiPriority w:val="99"/>
    <w:pPr>
      <w:spacing w:after="120"/>
      <w:ind w:left="420" w:leftChars="200"/>
    </w:pPr>
    <w:rPr>
      <w:rFonts w:ascii="Times New Roman" w:hAnsi="Times New Roman" w:eastAsia="宋体" w:cs="Times New Roman"/>
      <w:szCs w:val="21"/>
    </w:rPr>
  </w:style>
  <w:style w:type="paragraph" w:styleId="13">
    <w:name w:val="toc 3"/>
    <w:basedOn w:val="1"/>
    <w:next w:val="1"/>
    <w:unhideWhenUsed/>
    <w:qFormat/>
    <w:uiPriority w:val="39"/>
    <w:pPr>
      <w:widowControl/>
      <w:spacing w:after="100" w:line="259" w:lineRule="auto"/>
      <w:ind w:left="440"/>
      <w:jc w:val="left"/>
    </w:pPr>
    <w:rPr>
      <w:rFonts w:cs="Times New Roman"/>
      <w:kern w:val="0"/>
      <w:sz w:val="22"/>
    </w:rPr>
  </w:style>
  <w:style w:type="paragraph" w:styleId="14">
    <w:name w:val="Plain Text"/>
    <w:basedOn w:val="1"/>
    <w:link w:val="46"/>
    <w:qFormat/>
    <w:uiPriority w:val="99"/>
    <w:rPr>
      <w:rFonts w:ascii="宋体" w:hAnsi="Courier New" w:eastAsia="宋体" w:cs="Times New Roman"/>
      <w:szCs w:val="20"/>
    </w:rPr>
  </w:style>
  <w:style w:type="paragraph" w:styleId="15">
    <w:name w:val="Date"/>
    <w:basedOn w:val="1"/>
    <w:next w:val="1"/>
    <w:link w:val="47"/>
    <w:unhideWhenUsed/>
    <w:qFormat/>
    <w:uiPriority w:val="99"/>
    <w:pPr>
      <w:ind w:left="100" w:leftChars="2500"/>
    </w:pPr>
  </w:style>
  <w:style w:type="paragraph" w:styleId="16">
    <w:name w:val="Body Text Indent 2"/>
    <w:basedOn w:val="1"/>
    <w:link w:val="48"/>
    <w:qFormat/>
    <w:uiPriority w:val="99"/>
    <w:pPr>
      <w:spacing w:after="120" w:line="480" w:lineRule="auto"/>
      <w:ind w:left="420" w:leftChars="200"/>
    </w:pPr>
    <w:rPr>
      <w:rFonts w:ascii="Times New Roman" w:hAnsi="Times New Roman" w:eastAsia="宋体" w:cs="Times New Roman"/>
      <w:szCs w:val="24"/>
      <w:lang w:val="zh-CN"/>
    </w:rPr>
  </w:style>
  <w:style w:type="paragraph" w:styleId="17">
    <w:name w:val="Balloon Text"/>
    <w:basedOn w:val="1"/>
    <w:link w:val="50"/>
    <w:unhideWhenUsed/>
    <w:qFormat/>
    <w:uiPriority w:val="99"/>
    <w:rPr>
      <w:sz w:val="18"/>
      <w:szCs w:val="18"/>
    </w:rPr>
  </w:style>
  <w:style w:type="paragraph" w:styleId="18">
    <w:name w:val="footer"/>
    <w:basedOn w:val="1"/>
    <w:link w:val="39"/>
    <w:unhideWhenUsed/>
    <w:qFormat/>
    <w:uiPriority w:val="0"/>
    <w:pPr>
      <w:tabs>
        <w:tab w:val="center" w:pos="4153"/>
        <w:tab w:val="right" w:pos="8306"/>
      </w:tabs>
      <w:snapToGrid w:val="0"/>
      <w:jc w:val="left"/>
    </w:pPr>
    <w:rPr>
      <w:sz w:val="18"/>
      <w:szCs w:val="18"/>
    </w:rPr>
  </w:style>
  <w:style w:type="paragraph" w:styleId="19">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rPr>
      <w:rFonts w:ascii="Times New Roman" w:hAnsi="Times New Roman" w:eastAsia="宋体" w:cs="Times New Roman"/>
      <w:szCs w:val="21"/>
    </w:rPr>
  </w:style>
  <w:style w:type="paragraph" w:styleId="21">
    <w:name w:val="toc 2"/>
    <w:basedOn w:val="1"/>
    <w:next w:val="1"/>
    <w:unhideWhenUsed/>
    <w:qFormat/>
    <w:uiPriority w:val="39"/>
    <w:pPr>
      <w:widowControl/>
      <w:spacing w:after="100" w:line="259" w:lineRule="auto"/>
      <w:ind w:left="220"/>
      <w:jc w:val="left"/>
    </w:pPr>
    <w:rPr>
      <w:rFonts w:cs="Times New Roman"/>
      <w:kern w:val="0"/>
      <w:sz w:val="22"/>
    </w:rPr>
  </w:style>
  <w:style w:type="paragraph" w:styleId="22">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23">
    <w:name w:val="annotation subject"/>
    <w:basedOn w:val="10"/>
    <w:next w:val="10"/>
    <w:link w:val="51"/>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99"/>
    <w:rPr>
      <w:b/>
      <w:bCs/>
    </w:rPr>
  </w:style>
  <w:style w:type="character" w:styleId="28">
    <w:name w:val="page number"/>
    <w:basedOn w:val="26"/>
    <w:qFormat/>
    <w:uiPriority w:val="99"/>
  </w:style>
  <w:style w:type="character" w:styleId="29">
    <w:name w:val="FollowedHyperlink"/>
    <w:unhideWhenUsed/>
    <w:qFormat/>
    <w:uiPriority w:val="99"/>
    <w:rPr>
      <w:color w:val="800080"/>
      <w:u w:val="single"/>
    </w:rPr>
  </w:style>
  <w:style w:type="character" w:styleId="30">
    <w:name w:val="Emphasis"/>
    <w:qFormat/>
    <w:uiPriority w:val="20"/>
    <w:rPr>
      <w:i/>
      <w:iCs/>
    </w:rPr>
  </w:style>
  <w:style w:type="character" w:styleId="31">
    <w:name w:val="Hyperlink"/>
    <w:basedOn w:val="26"/>
    <w:qFormat/>
    <w:uiPriority w:val="99"/>
    <w:rPr>
      <w:color w:val="0000FF"/>
      <w:u w:val="single"/>
    </w:rPr>
  </w:style>
  <w:style w:type="character" w:customStyle="1" w:styleId="32">
    <w:name w:val="标题 1 Char"/>
    <w:basedOn w:val="26"/>
    <w:link w:val="2"/>
    <w:qFormat/>
    <w:uiPriority w:val="0"/>
    <w:rPr>
      <w:rFonts w:ascii="Times New Roman" w:hAnsi="Times New Roman" w:eastAsia="宋体" w:cs="Times New Roman"/>
      <w:b/>
      <w:bCs/>
      <w:kern w:val="44"/>
      <w:sz w:val="44"/>
      <w:szCs w:val="44"/>
    </w:rPr>
  </w:style>
  <w:style w:type="character" w:customStyle="1" w:styleId="33">
    <w:name w:val="标题 2 Char"/>
    <w:link w:val="3"/>
    <w:qFormat/>
    <w:uiPriority w:val="0"/>
    <w:rPr>
      <w:rFonts w:ascii="Calibri Light" w:hAnsi="Calibri Light" w:eastAsia="宋体" w:cs="Times New Roman"/>
      <w:b/>
      <w:bCs/>
      <w:sz w:val="32"/>
      <w:szCs w:val="32"/>
    </w:rPr>
  </w:style>
  <w:style w:type="character" w:customStyle="1" w:styleId="34">
    <w:name w:val="标题 3 Char"/>
    <w:link w:val="4"/>
    <w:qFormat/>
    <w:uiPriority w:val="9"/>
    <w:rPr>
      <w:rFonts w:ascii="宋体" w:hAnsi="宋体" w:eastAsia="宋体" w:cs="Times New Roman"/>
      <w:b/>
      <w:bCs/>
      <w:kern w:val="0"/>
      <w:sz w:val="27"/>
      <w:szCs w:val="27"/>
      <w:lang w:val="zh-CN"/>
    </w:rPr>
  </w:style>
  <w:style w:type="character" w:customStyle="1" w:styleId="35">
    <w:name w:val="标题 4 Char"/>
    <w:basedOn w:val="26"/>
    <w:link w:val="5"/>
    <w:qFormat/>
    <w:uiPriority w:val="0"/>
    <w:rPr>
      <w:rFonts w:asciiTheme="majorHAnsi" w:hAnsiTheme="majorHAnsi" w:eastAsiaTheme="majorEastAsia" w:cstheme="majorBidi"/>
      <w:b/>
      <w:bCs/>
      <w:sz w:val="28"/>
      <w:szCs w:val="28"/>
    </w:rPr>
  </w:style>
  <w:style w:type="character" w:customStyle="1" w:styleId="36">
    <w:name w:val="标题 5 Char"/>
    <w:basedOn w:val="26"/>
    <w:link w:val="6"/>
    <w:qFormat/>
    <w:uiPriority w:val="0"/>
    <w:rPr>
      <w:rFonts w:ascii="Times New Roman" w:hAnsi="Times New Roman" w:eastAsia="宋体" w:cs="Times New Roman"/>
      <w:b/>
      <w:bCs/>
      <w:sz w:val="28"/>
      <w:szCs w:val="28"/>
    </w:rPr>
  </w:style>
  <w:style w:type="character" w:customStyle="1" w:styleId="37">
    <w:name w:val="标题 6 Char"/>
    <w:basedOn w:val="26"/>
    <w:link w:val="7"/>
    <w:qFormat/>
    <w:uiPriority w:val="0"/>
    <w:rPr>
      <w:rFonts w:asciiTheme="majorHAnsi" w:hAnsiTheme="majorHAnsi" w:eastAsiaTheme="majorEastAsia" w:cstheme="majorBidi"/>
      <w:b/>
      <w:bCs/>
      <w:sz w:val="24"/>
      <w:szCs w:val="24"/>
    </w:rPr>
  </w:style>
  <w:style w:type="character" w:customStyle="1" w:styleId="38">
    <w:name w:val="页眉 Char1"/>
    <w:basedOn w:val="26"/>
    <w:link w:val="19"/>
    <w:qFormat/>
    <w:uiPriority w:val="0"/>
    <w:rPr>
      <w:sz w:val="18"/>
      <w:szCs w:val="18"/>
    </w:rPr>
  </w:style>
  <w:style w:type="character" w:customStyle="1" w:styleId="39">
    <w:name w:val="页脚 Char1"/>
    <w:basedOn w:val="26"/>
    <w:link w:val="18"/>
    <w:qFormat/>
    <w:uiPriority w:val="0"/>
    <w:rPr>
      <w:sz w:val="18"/>
      <w:szCs w:val="18"/>
    </w:rPr>
  </w:style>
  <w:style w:type="character" w:customStyle="1" w:styleId="40">
    <w:name w:val="标题 2 字符"/>
    <w:basedOn w:val="26"/>
    <w:semiHidden/>
    <w:qFormat/>
    <w:uiPriority w:val="9"/>
    <w:rPr>
      <w:rFonts w:asciiTheme="majorHAnsi" w:hAnsiTheme="majorHAnsi" w:eastAsiaTheme="majorEastAsia" w:cstheme="majorBidi"/>
      <w:b/>
      <w:bCs/>
      <w:sz w:val="32"/>
      <w:szCs w:val="32"/>
    </w:rPr>
  </w:style>
  <w:style w:type="character" w:customStyle="1" w:styleId="41">
    <w:name w:val="标题 3 字符"/>
    <w:basedOn w:val="26"/>
    <w:semiHidden/>
    <w:qFormat/>
    <w:uiPriority w:val="9"/>
    <w:rPr>
      <w:b/>
      <w:bCs/>
      <w:sz w:val="32"/>
      <w:szCs w:val="32"/>
    </w:rPr>
  </w:style>
  <w:style w:type="character" w:customStyle="1" w:styleId="42">
    <w:name w:val="文档结构图 Char"/>
    <w:basedOn w:val="26"/>
    <w:link w:val="9"/>
    <w:semiHidden/>
    <w:qFormat/>
    <w:uiPriority w:val="99"/>
    <w:rPr>
      <w:rFonts w:ascii="Times New Roman" w:hAnsi="Times New Roman" w:eastAsia="宋体" w:cs="Times New Roman"/>
      <w:sz w:val="24"/>
      <w:szCs w:val="24"/>
      <w:shd w:val="clear" w:color="auto" w:fill="000080"/>
    </w:rPr>
  </w:style>
  <w:style w:type="character" w:customStyle="1" w:styleId="43">
    <w:name w:val="批注文字 Char"/>
    <w:basedOn w:val="26"/>
    <w:link w:val="10"/>
    <w:semiHidden/>
    <w:qFormat/>
    <w:uiPriority w:val="99"/>
    <w:rPr>
      <w:rFonts w:ascii="Times New Roman" w:hAnsi="Times New Roman" w:eastAsia="宋体" w:cs="Times New Roman"/>
      <w:szCs w:val="24"/>
    </w:rPr>
  </w:style>
  <w:style w:type="character" w:customStyle="1" w:styleId="44">
    <w:name w:val="正文文本 Char"/>
    <w:basedOn w:val="26"/>
    <w:link w:val="11"/>
    <w:qFormat/>
    <w:uiPriority w:val="99"/>
    <w:rPr>
      <w:rFonts w:ascii="Times New Roman" w:hAnsi="Times New Roman" w:eastAsia="宋体" w:cs="Times New Roman"/>
      <w:szCs w:val="21"/>
    </w:rPr>
  </w:style>
  <w:style w:type="character" w:customStyle="1" w:styleId="45">
    <w:name w:val="正文文本缩进 Char"/>
    <w:basedOn w:val="26"/>
    <w:link w:val="12"/>
    <w:qFormat/>
    <w:uiPriority w:val="99"/>
    <w:rPr>
      <w:rFonts w:ascii="Times New Roman" w:hAnsi="Times New Roman" w:eastAsia="宋体" w:cs="Times New Roman"/>
      <w:szCs w:val="21"/>
    </w:rPr>
  </w:style>
  <w:style w:type="character" w:customStyle="1" w:styleId="46">
    <w:name w:val="纯文本 Char"/>
    <w:basedOn w:val="26"/>
    <w:link w:val="14"/>
    <w:qFormat/>
    <w:uiPriority w:val="99"/>
    <w:rPr>
      <w:rFonts w:ascii="宋体" w:hAnsi="Courier New" w:eastAsia="宋体" w:cs="Times New Roman"/>
      <w:szCs w:val="20"/>
    </w:rPr>
  </w:style>
  <w:style w:type="character" w:customStyle="1" w:styleId="47">
    <w:name w:val="日期 Char"/>
    <w:basedOn w:val="26"/>
    <w:link w:val="15"/>
    <w:qFormat/>
    <w:uiPriority w:val="99"/>
  </w:style>
  <w:style w:type="character" w:customStyle="1" w:styleId="48">
    <w:name w:val="正文文本缩进 2 Char"/>
    <w:link w:val="16"/>
    <w:qFormat/>
    <w:uiPriority w:val="99"/>
    <w:rPr>
      <w:rFonts w:ascii="Times New Roman" w:hAnsi="Times New Roman" w:eastAsia="宋体" w:cs="Times New Roman"/>
      <w:szCs w:val="24"/>
      <w:lang w:val="zh-CN"/>
    </w:rPr>
  </w:style>
  <w:style w:type="character" w:customStyle="1" w:styleId="49">
    <w:name w:val="正文文本缩进 2 字符"/>
    <w:basedOn w:val="26"/>
    <w:semiHidden/>
    <w:qFormat/>
    <w:uiPriority w:val="99"/>
  </w:style>
  <w:style w:type="character" w:customStyle="1" w:styleId="50">
    <w:name w:val="批注框文本 Char"/>
    <w:basedOn w:val="26"/>
    <w:link w:val="17"/>
    <w:qFormat/>
    <w:uiPriority w:val="99"/>
    <w:rPr>
      <w:sz w:val="18"/>
      <w:szCs w:val="18"/>
    </w:rPr>
  </w:style>
  <w:style w:type="character" w:customStyle="1" w:styleId="51">
    <w:name w:val="批注主题 Char"/>
    <w:basedOn w:val="43"/>
    <w:link w:val="23"/>
    <w:semiHidden/>
    <w:qFormat/>
    <w:uiPriority w:val="99"/>
    <w:rPr>
      <w:rFonts w:ascii="Times New Roman" w:hAnsi="Times New Roman" w:eastAsia="宋体" w:cs="Times New Roman"/>
      <w:b/>
      <w:bCs/>
      <w:szCs w:val="24"/>
    </w:rPr>
  </w:style>
  <w:style w:type="paragraph" w:styleId="52">
    <w:name w:val="List Paragraph"/>
    <w:basedOn w:val="1"/>
    <w:qFormat/>
    <w:uiPriority w:val="99"/>
    <w:pPr>
      <w:ind w:firstLine="420" w:firstLineChars="200"/>
    </w:pPr>
  </w:style>
  <w:style w:type="paragraph" w:customStyle="1" w:styleId="53">
    <w:name w:val="style6"/>
    <w:basedOn w:val="1"/>
    <w:qFormat/>
    <w:uiPriority w:val="99"/>
    <w:pPr>
      <w:widowControl/>
      <w:spacing w:before="100" w:beforeAutospacing="1" w:after="100" w:afterAutospacing="1"/>
      <w:jc w:val="left"/>
    </w:pPr>
    <w:rPr>
      <w:rFonts w:ascii="宋体" w:hAnsi="宋体" w:eastAsia="宋体" w:cs="宋体"/>
      <w:b/>
      <w:bCs/>
      <w:kern w:val="0"/>
      <w:sz w:val="28"/>
      <w:szCs w:val="28"/>
    </w:rPr>
  </w:style>
  <w:style w:type="paragraph" w:customStyle="1" w:styleId="54">
    <w:name w:val="Char"/>
    <w:basedOn w:val="1"/>
    <w:qFormat/>
    <w:uiPriority w:val="99"/>
    <w:rPr>
      <w:rFonts w:ascii="Times New Roman" w:hAnsi="Times New Roman" w:eastAsia="宋体" w:cs="Times New Roman"/>
      <w:szCs w:val="24"/>
    </w:rPr>
  </w:style>
  <w:style w:type="paragraph" w:customStyle="1" w:styleId="55">
    <w:name w:val="style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6">
    <w:name w:val="style13"/>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character" w:customStyle="1" w:styleId="57">
    <w:name w:val="style71"/>
    <w:basedOn w:val="26"/>
    <w:qFormat/>
    <w:uiPriority w:val="99"/>
    <w:rPr>
      <w:rFonts w:cs="Times New Roman"/>
      <w:b/>
      <w:bCs/>
      <w:color w:val="FF0000"/>
      <w:sz w:val="32"/>
      <w:szCs w:val="32"/>
    </w:rPr>
  </w:style>
  <w:style w:type="paragraph" w:customStyle="1" w:styleId="58">
    <w:name w:val="Char Char Char Char Char Char"/>
    <w:basedOn w:val="1"/>
    <w:qFormat/>
    <w:uiPriority w:val="99"/>
    <w:rPr>
      <w:rFonts w:ascii="Times New Roman" w:hAnsi="Times New Roman" w:eastAsia="宋体" w:cs="Times New Roman"/>
      <w:szCs w:val="24"/>
    </w:rPr>
  </w:style>
  <w:style w:type="paragraph" w:customStyle="1" w:styleId="59">
    <w:name w:val="Char Char Char Char Char Char Char Char Char Char Char Char Char Char Char Char"/>
    <w:basedOn w:val="1"/>
    <w:qFormat/>
    <w:uiPriority w:val="99"/>
    <w:rPr>
      <w:rFonts w:ascii="Times New Roman" w:hAnsi="Times New Roman" w:eastAsia="宋体" w:cs="Times New Roman"/>
      <w:szCs w:val="24"/>
    </w:rPr>
  </w:style>
  <w:style w:type="paragraph" w:customStyle="1" w:styleId="60">
    <w:name w:val="Char2"/>
    <w:basedOn w:val="1"/>
    <w:qFormat/>
    <w:uiPriority w:val="99"/>
    <w:rPr>
      <w:rFonts w:ascii="Times New Roman" w:hAnsi="Times New Roman" w:eastAsia="宋体" w:cs="Times New Roman"/>
      <w:szCs w:val="24"/>
    </w:rPr>
  </w:style>
  <w:style w:type="paragraph" w:customStyle="1" w:styleId="61">
    <w:name w:val="Char Char Char1 Char Char Char Char"/>
    <w:basedOn w:val="1"/>
    <w:qFormat/>
    <w:uiPriority w:val="99"/>
    <w:rPr>
      <w:rFonts w:ascii="Arial" w:hAnsi="Arial" w:eastAsia="宋体" w:cs="Arial"/>
      <w:sz w:val="20"/>
      <w:szCs w:val="20"/>
    </w:rPr>
  </w:style>
  <w:style w:type="paragraph" w:customStyle="1" w:styleId="62">
    <w:name w:val="样式 XW正文 + 首行缩进:  0.85 厘米"/>
    <w:basedOn w:val="1"/>
    <w:qFormat/>
    <w:uiPriority w:val="99"/>
    <w:pPr>
      <w:adjustRightInd w:val="0"/>
      <w:spacing w:line="360" w:lineRule="auto"/>
      <w:ind w:firstLine="200" w:firstLineChars="200"/>
      <w:jc w:val="left"/>
      <w:textAlignment w:val="baseline"/>
    </w:pPr>
    <w:rPr>
      <w:rFonts w:ascii="Times New Roman" w:hAnsi="Times New Roman" w:eastAsia="宋体" w:cs="宋体"/>
      <w:kern w:val="0"/>
      <w:sz w:val="28"/>
      <w:szCs w:val="28"/>
    </w:rPr>
  </w:style>
  <w:style w:type="paragraph" w:customStyle="1" w:styleId="63">
    <w:name w:val="Char Char Char Char Char Char1"/>
    <w:basedOn w:val="1"/>
    <w:qFormat/>
    <w:uiPriority w:val="99"/>
    <w:rPr>
      <w:rFonts w:ascii="Times New Roman" w:hAnsi="Times New Roman" w:eastAsia="宋体" w:cs="Times New Roman"/>
      <w:szCs w:val="24"/>
    </w:rPr>
  </w:style>
  <w:style w:type="paragraph" w:customStyle="1" w:styleId="64">
    <w:name w:val="Char Char Char Char Char Char Char Char Char Char Char Char Char Char Char Char1"/>
    <w:basedOn w:val="1"/>
    <w:qFormat/>
    <w:uiPriority w:val="99"/>
    <w:rPr>
      <w:rFonts w:ascii="Times New Roman" w:hAnsi="Times New Roman" w:eastAsia="宋体" w:cs="Times New Roman"/>
      <w:szCs w:val="24"/>
    </w:rPr>
  </w:style>
  <w:style w:type="paragraph" w:customStyle="1" w:styleId="65">
    <w:name w:val="Char1"/>
    <w:basedOn w:val="1"/>
    <w:qFormat/>
    <w:uiPriority w:val="99"/>
    <w:rPr>
      <w:rFonts w:ascii="Times New Roman" w:hAnsi="Times New Roman" w:eastAsia="宋体" w:cs="Times New Roman"/>
      <w:szCs w:val="24"/>
    </w:rPr>
  </w:style>
  <w:style w:type="paragraph" w:customStyle="1" w:styleId="66">
    <w:name w:val="Char Char Char1 Char Char Char Char1"/>
    <w:basedOn w:val="1"/>
    <w:qFormat/>
    <w:uiPriority w:val="99"/>
    <w:rPr>
      <w:rFonts w:ascii="Arial" w:hAnsi="Arial" w:eastAsia="宋体" w:cs="Arial"/>
      <w:sz w:val="20"/>
      <w:szCs w:val="20"/>
    </w:rPr>
  </w:style>
  <w:style w:type="paragraph" w:customStyle="1" w:styleId="67">
    <w:name w:val="款"/>
    <w:basedOn w:val="1"/>
    <w:qFormat/>
    <w:uiPriority w:val="99"/>
    <w:pPr>
      <w:adjustRightInd w:val="0"/>
      <w:snapToGrid w:val="0"/>
      <w:spacing w:line="340" w:lineRule="exact"/>
      <w:ind w:firstLine="422" w:firstLineChars="200"/>
    </w:pPr>
    <w:rPr>
      <w:rFonts w:ascii="宋体" w:hAnsi="Times New Roman" w:eastAsia="宋体" w:cs="宋体"/>
      <w:szCs w:val="21"/>
    </w:rPr>
  </w:style>
  <w:style w:type="character" w:customStyle="1" w:styleId="68">
    <w:name w:val="页脚 Char"/>
    <w:qFormat/>
    <w:uiPriority w:val="99"/>
    <w:rPr>
      <w:kern w:val="2"/>
      <w:sz w:val="18"/>
      <w:szCs w:val="18"/>
    </w:rPr>
  </w:style>
  <w:style w:type="character" w:customStyle="1" w:styleId="69">
    <w:name w:val="页眉 Char"/>
    <w:qFormat/>
    <w:uiPriority w:val="99"/>
    <w:rPr>
      <w:kern w:val="2"/>
      <w:sz w:val="18"/>
      <w:szCs w:val="18"/>
    </w:rPr>
  </w:style>
  <w:style w:type="character" w:customStyle="1" w:styleId="70">
    <w:name w:val="批注框文本 字符1"/>
    <w:qFormat/>
    <w:uiPriority w:val="0"/>
    <w:rPr>
      <w:rFonts w:ascii="Times New Roman" w:hAnsi="Times New Roman" w:eastAsia="宋体" w:cs="Times New Roman"/>
      <w:sz w:val="18"/>
      <w:szCs w:val="18"/>
      <w:lang w:val="zh-CN" w:eastAsia="zh-CN"/>
    </w:rPr>
  </w:style>
  <w:style w:type="paragraph" w:customStyle="1" w:styleId="71">
    <w:name w:val="列出段落4"/>
    <w:basedOn w:val="1"/>
    <w:qFormat/>
    <w:uiPriority w:val="34"/>
    <w:pPr>
      <w:ind w:firstLine="420" w:firstLineChars="200"/>
    </w:pPr>
  </w:style>
  <w:style w:type="paragraph" w:customStyle="1" w:styleId="7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7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4">
    <w:name w:val="标题 7 Char"/>
    <w:basedOn w:val="26"/>
    <w:link w:val="8"/>
    <w:qFormat/>
    <w:uiPriority w:val="9"/>
    <w:rPr>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2222</Words>
  <Characters>2243</Characters>
  <Lines>91</Lines>
  <Paragraphs>86</Paragraphs>
  <TotalTime>77</TotalTime>
  <ScaleCrop>false</ScaleCrop>
  <LinksUpToDate>false</LinksUpToDate>
  <CharactersWithSpaces>2323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2022-10-20T02:35:00Z</dcterms:created>
  <dc:creator>yiyongquan</dc:creator>
  <cp:lastModifiedBy>杨洋</cp:lastModifiedBy>
  <dcterms:modified xsi:type="dcterms:W3CDTF">2023-02-03T00:29:45Z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1D840B9FC74B45E4A81DE823E064057E</vt:lpwstr>
  </property>
</Properties>
</file>