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日理论考试第一场　　9：00～10：30</w:t>
      </w:r>
    </w:p>
    <w:tbl>
      <w:tblPr>
        <w:tblW w:w="819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75"/>
        <w:gridCol w:w="720"/>
        <w:gridCol w:w="4155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合肥长丰皖能生物质能发电有限公司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甄松柏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安徽安胜电力工程有限公司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安徽安胜电力工程有限公司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安徽安胜电力工程有限公司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合肥中能电力科技有限公司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合肥中能电力科技有限公司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张啸虎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贾瑗瑗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汪永洲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晏节晋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阜阳市明珲阳光公司城郊分公司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盛朝飞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阜阳市明珲阳光公司城郊分公司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阜阳市明珲阳光公司城郊分公司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安徽国网电动汽车服务有限公司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安徽国网电动汽车服务有限公司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肖呷呷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阜阳市明珲阳光电力维修服务有限公司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合肥安明电力安装工程有限公司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安徽合力股份有限公司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邵道宽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代兴和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魏祥虎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朱宗立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安徽索峰电力工程有限公司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许其稳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陶守银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荚缘哲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汤拥彬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马鞍山阳光电力和县分公司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马鞍山阳光电力和县分公司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马鞍山阳光电力和县分公司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刁山全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马鞍山阳光电力和县分公司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宦兆荣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中国能源建设集团安徽省电力设计院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合肥烈阳光伏技术有限公司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19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94"/>
        <w:gridCol w:w="663"/>
        <w:gridCol w:w="4396"/>
        <w:gridCol w:w="135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安徽新力电气设备有限责任公司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安徽新力电气设备有限责任公司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安徽新力电气设备有限责任公司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合肥亿莱克电气有限责任公司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胡跃庭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安徽华泽凯电气科技有限公司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安徽华泽凯电气科技有限公司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荣争取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安徽华泽凯电气科技有限公司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安徽华泽凯电气科技有限公司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安徽华泽凯电气科技有限公司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安徽万联电力有限公司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安徽万联电力有限公司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汪永洲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安徽鼎业电气有限公司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安徽索峰电力工程有限公司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安徽索峰电力工程有限公司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安徽电力工程监理有限公司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合肥瑞鼎电力技术有限公司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安徽电力工程监理有限公司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刘锐锋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安徽电力工程监理有限公司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安徽电力工程监理有限公司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安徽电力工程监理有限公司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安徽省电力工程监理有限公司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宣城天顺电力工程有限公司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芜湖市天源电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蔡俊户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江苏铸恒电气工程有限公司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安徽荣越信息技术有限责任公司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芜湖中源电力安装工程有限公司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芜湖中源电力安装工程有限公司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杜武战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陆卓星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陈传顶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朱士周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丁昌保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安徽荣越信息技术有限责任公司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安徽荣越信息技术有限责任公司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安徽荣越信息技术有限责任公司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安徽荣越信息技术有限责任公司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合肥市胜峰建筑安装有限公司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杨凡配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合肥市胜峰建筑安装有限公司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合肥亿莱克电气有限责任公司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23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15"/>
        <w:gridCol w:w="720"/>
        <w:gridCol w:w="4560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黄昶昊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潘登高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李启永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左子兴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赵英光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杜长乐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邓祖圣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吴必开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丁绍新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中国能源建设集团安徽电力建设第一分公司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合肥庐源电力工程有限公司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安庆恒通农电服务有限责任公司怀宁分公司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安徽中正电力工程建设有限公司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安徽鑫明建设科技有限公司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安徽鑫明建设科技有限公司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安徽天意电力建设有限公司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安徽国源电力工程有限公司司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葛梦岚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安徽国拓建筑工程有限公司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安徽鼎信建设发展有限公司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安徽柏桦电力科技有限公司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阳光电源股份有限公司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合肥可派能源科技有限公司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江苏盛久变压器有限公司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何庄星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淮北智勇电力工程有限公司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安徽宿州明辉电力工程有限公司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芜湖市阳光电力维修工程有限责任公司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合肥邦能电力安装有限公司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安徽皖能电力运营检修有限公司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合肥市健锋科技有限公司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惠财茂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安徽兴晟电气设备有限公司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安徽索峰电力工程有限公司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50EEE"/>
    <w:rsid w:val="26EF30EB"/>
    <w:rsid w:val="2A376CC4"/>
    <w:rsid w:val="2E286EF8"/>
    <w:rsid w:val="371C5E7F"/>
    <w:rsid w:val="43AE1D6C"/>
    <w:rsid w:val="5D23075B"/>
    <w:rsid w:val="64D20E16"/>
    <w:rsid w:val="6EF05F96"/>
    <w:rsid w:val="73211B8E"/>
    <w:rsid w:val="7BE22823"/>
    <w:rsid w:val="7C4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2021-06-18T03:12:54Z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838DCD8F99374C82BBDF470F954352B1</vt:lpwstr>
  </property>
</Properties>
</file>