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2021年度安徽省电力QC成果获奖名单</w:t>
      </w:r>
    </w:p>
    <w:tbl>
      <w:tblPr>
        <w:tblStyle w:val="6"/>
        <w:tblW w:w="5076" w:type="pct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700"/>
        <w:gridCol w:w="1134"/>
        <w:gridCol w:w="910"/>
        <w:gridCol w:w="3519"/>
        <w:gridCol w:w="2509"/>
        <w:gridCol w:w="3941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成果编号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成果类型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授奖等级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成果完成单位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成果完成人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研制手车式开关柜电流互感器安装装置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安徽合电正泰电气成套设备有限公司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戈庆长、程小明、王贤强、胡云辉、孟萍、陈媛媛、都伟杰、时明、杨士东、鲍现政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QC/CX-2021-12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一种新型短杆型绝缘摇把杆的研制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国网安徽省电力有限公司长丰供电公司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邹传新、王干、王鹏飞、王燕、魏然、韩涛、葛瑞峰、姬晓峰、郑晨晨、张兴铎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QC/CX-2021-18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遥控电缆穿管机器人的研制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国网安徽省电力有限公司六安市城郊供电公司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范澜、徐岩、刘京、胡乃兵、周大伟、张恩军、姜正兵、徐冉冉、邵可、周世霖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QC/WT-2021-16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降低#3、4电除尘IPC系统故障次数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国能神皖马鞍山发电有限责任公司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刘波、李斌、汪永林、王飞、杨洋、吴俊、吴云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QC/CX-2021-13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链条葫芦自动试验检测装置的研制与开发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邢普学、李强、裴明慧、董照霞、周宜开、严建荣、李立光、魏巍、胡立、马晓飞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QC/WT-2021-14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提高直流系统初检合格率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安徽明生电力投资集团有限公司鼎力设计分公司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傅万学、方宏云、王燕祥、汪红、苏艳菊、汪翔、郑亮、柯炳顺、张铮、束春晓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QC/WT-2021-01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降低#1机组闭式冷却系统夏季水温度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国能蚌埠发电有限公司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魏建群、廖世伟、卜磊、常文礼、李冠军、孙杨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QC/WT-2021-18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降低光伏电站逆变器通讯失效率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中广核新能源（宣城）有限公司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杜强、张小雷、薛培、蒋成伟、张振轻、汤明、郑陆程、王磊、许志远、任建设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QC/WT-2021-10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提高电力施工从业人员安全教育参培合格率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安徽新城电力工程建设有限公司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程潭送、何彬彬、刘鑫鑫、葛贤彪、张争银、李欢欢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QC/WT-2021-12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汽轮机轴系振动监测方式优化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中煤新集利辛发电有限公司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金青峰、贾其彬、王学双、王竹青、赵闯、姚俊可、张一七、魏翔、苏哲、孟庆闯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缩短电力监控系统网络通道故障设备定位时间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国网安徽省电力有限公司池州供电公司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胡浩军、汪佳瑞、徐健、钱瑛、邓晓艳、王为臻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QC/CX-2021-11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配电线路杆塔放线滑车的研制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合肥电力安装有限公司巢湖分公司/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国网安徽省电力有限公司巢湖供电公司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张军、杭浩、范宇峰、邓轩、陈浩宇、唐明、张苏舒、钱鑫、陈志玮、毛利兵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QC/CX-2021-07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光缆弧垂在线监测报警装置的研制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国网安徽省电力有限公司池州供电公司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程洪、毕玉成、朱金玉、李得兵、吴常胜、宋敏、江葛舰、林燕华、吴文心、华召云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QC/CX-2021-14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输电线路新型落地独抱杆旋转底座研制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吕猛、张鹏程、朱立明、范成祥、孙寒非、贾天宇、王杰、童鑫、韩启云、王超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QC/WT-2021-15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降低#1炉再热器减温水使用量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国能神皖马鞍山发电有限责任公司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陈东、鲍家福、鲍士春、左克清、余祖伟、郎志强、程雁、汪振锋、毕长冲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一种便携式的电力计量设备用支撑装置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国网安徽省电力有限公司东至县供电公司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陈忠良、徐加峰、刘斌、陈程、方定宝、王耀钦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QC/WT-2021-09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缩短设计综合工作时间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六安明都电力咨询设计有限公司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卫荣、卢庆乐、郑捷 、刘志勇、刘苏、陈腾 、李大洋、刘闫、胡维静 、赵玉婷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QC/WT-2021-08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提高输电线路工程施工图阶段的测量效率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六安明都电力咨询设计有限公司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吕旻、郝权军、吕艳、杜劲夫、金崇宝、彭涛、高伟欣、孙乃宏、张显纯、李茂国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QC/CX-2021-04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多功能有载开关垂直连杆防渗装置的研制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国网安徽省电力有限公司蚌埠供电公司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朱晟、何强、项飞、孙留学、孙祖恒、高黔、赵斌、郑斌、付杨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QC/CX-2021-10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传统柱上开关智能信息化改造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国网安徽省电力有限公司东至县供电公司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余深三、邹鹏、章国平、牛林起、陈汝巍、刘南平、郑宏、桂款、金鑫、魏平伟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QC/CX-2021-06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新型多功能模块化电缆支架的研制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国网安徽省电力有限公司池州供电公司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唐亮、施怀宁、秦毅、曹永青、胡悦、汪健、浦润琴、洪君、刘健、郭昕炜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QC/CX-2021-05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新型引流板紧固工器具的研制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国网安徽省电力有限公司蚌埠供电公司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甘正功、张超、马仲涛、王佗、龚奎、叶博楠、刘怀远、李小龙、陈承伟、朱春潮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QC/CX-2021-15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特高压输电线路长城高跨塔专项施工平台研制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吕猛、范成祥、张鹏程、孙寒非、童鑫、王杰、王超、段君强、刘民明、贾天宇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QC/WT-2021-04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缩短站用交直流一体化电源系统更换时间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国网安徽省电力有限公司池州供电公司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许磊、洪小龙、李建伟、梁永祥、汪宝龙、曹现峰、汤中会、李军、李建柱、黄启建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QC/WT-2021-20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降低光伏电站组串故障率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中广核新能源（宣城）有限公司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杜强、张小雷、郭强、张红明、曹博、邓海彬、马亚飞、赵鹏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QC/WT-2021-03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提高二期空预器控制系统维护效率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国能蚌埠发电有限公司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杨光明、冷睿、杜亦非、武建华、袁鑫、朱鹏举、徐鑫学、王启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QC/WT-2021-30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二等奖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修旧利废降本增效服务生产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皖能铜陵发电有限公司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谈孙强、徐锴、魏伟、刘蓓、尹奎、沈智勇、李昌进、马宁、伍建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QC/WT-2021-26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提高综合楼现浇混凝土楼梯施工质量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中广核新能源(蚌埠）有限公司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杜强、张小雷、胡建伟、温浩、宋亚军、张鹏健、年岩岩、张志成、李鑫羽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QC/CX-2021-17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绝缘子串RTV喷涂工具的研制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汤成亮、盛有雨、程侠、斯辉、佘亚江、周本立、胡广润、王开库、王圣昌、李运祝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QC/WT-2021-24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降低风电机组齿轮箱油温告警发生率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中广核新能源(蚌埠）有限公司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陈勇、张小雷、郎泽萌、洪楠、陆畅、王志敏、姜大鹏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QC/WT-2021-17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缩短配电网工程土建工程量计算时间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合肥电力规划设计院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马元、张延冕、付洋洋、曹俊、黄长杰、赵新、姚珺、刘莉、李安培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QC/CX-2021-08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变电站总控电源远程控制器的研发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国网安徽省电力有限公司东至县供电公司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金良祥、柳舟、汪萍、王芳、张康康、周衎、汪鑫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QC/CX-2021-16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卵石层地质条件下反循坏钻机钻头研制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安徽送变电工程有限公司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刘兴中、江晖、江海兵、杨少春、陈建社、张志争、余刚、杨策、许飞鸿、陈昕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QC/WT-2021-29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降低水泥电杆起吊过程滚落次数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安徽明都能源建设集团有限公司叶集分公司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马骏、周挺、刘春阳、李超、孙训林、张枝俊、李智博、张静、李明杰、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QC/WT-2021-06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缩短县级电网调度自动化系统故障处理时间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国网安徽省电力有限公司青阳县供电公司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方争、董敏、汪向东、余伟松、方婵、胡砚芬、张坤、唐海捷、王亚南、李伟婷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QC/WT-2021-27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降低风机偏航滑移类故障率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中广核新能源(蚌埠）有限公司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赵海亮、郁玉林、那顺勿力塔、任建设、姜大鹏、薛童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QC/WT-2021-19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提高新能源场站运行可靠性降低故障次数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中广核新能源（宣城）有限公司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陈勇、张小雷、洪楠、郎泽萌、姚利、陆畅、陈猛、王志敏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QC/WT-2021-21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降低砌体工程砌块的损耗率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中广核新能源（宣城）有限公司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胡建伟、温浩、宋亚军、张鹏健、年岩岩、张志成、李鑫羽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QC/WT-2021-25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降低光伏升压站接地电阻设计优化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中广核新能源(蚌埠）有限公司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陈勇、张小雷、胡建伟、温浩、宋亚军、张鹏健、年岩岩、张志成、李鑫羽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QC/WT-2021-02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锅炉氮氧化物排放控制优化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国能蚌埠发电有限公司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陈琳、许旭东、杜磊、徐健、谷宇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QC/WT-2021-22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降低风机变桨通讯类故障率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中广核新能源（宣城）有限公司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赵海亮、郁玉林、那顺勿力塔、李西伟、姜大鹏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QC/CX-2021-02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风电齿轮箱散热片自动清理装置研发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安徽龙源风力发电有限公司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随华帮、钱玉平、邓福明、张野、高鹏、许亮亮、吴昊、吴干、段忠喜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QC/CX-2021-03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创新型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风电齿轮箱中空轴的校正装置研发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安徽龙源风力发电有限公司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刘辉、钱玉平、张政、孙文轩、李猛、王磊磊、韩金龙、刘传露、张宪宁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QC/WT-2021-11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降低给煤机运行信号的故障率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中煤新集利辛发电有限公司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贾其彬、金青峰、王学双、王竹青、赵闯、姚俊可、张一七、魏翔、苏哲、孟庆闯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QC/WT-2021-13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脱硫净烟气CEMS数据中断监视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中煤新集利辛发电有限公司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李启锋、柴虎、马兆东、郭晗、李智、金文举、时春勇、张夕武、代涛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QC/WT-2021-07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提升配电箱产品质量和生产效率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力源电力设备股份有限公司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李俊龙、肖金平、李胜、杨昆、吴传杰、周臣浩、张腾飞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QC/WT-2021-23</w:t>
            </w:r>
          </w:p>
        </w:tc>
        <w:tc>
          <w:tcPr>
            <w:tcW w:w="39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问题解决型</w:t>
            </w:r>
          </w:p>
        </w:tc>
        <w:tc>
          <w:tcPr>
            <w:tcW w:w="3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三等奖</w:t>
            </w:r>
          </w:p>
        </w:tc>
        <w:tc>
          <w:tcPr>
            <w:tcW w:w="12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降低发电机并网运行振动频率</w:t>
            </w:r>
          </w:p>
        </w:tc>
        <w:tc>
          <w:tcPr>
            <w:tcW w:w="8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中广核新能源（宣城）有限公司</w:t>
            </w:r>
          </w:p>
        </w:tc>
        <w:tc>
          <w:tcPr>
            <w:tcW w:w="1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zh-CN" w:eastAsia="zh-CN" w:bidi="ar"/>
              </w:rPr>
              <w:t>陈方俊、张焱焱、胡维、吴美良、王建东、许瑛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280" w:leftChars="0"/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UI Gothic">
    <w:panose1 w:val="020B0600070205080204"/>
    <w:charset w:val="80"/>
    <w:family w:val="swiss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56B85"/>
    <w:rsid w:val="00157934"/>
    <w:rsid w:val="00645F8B"/>
    <w:rsid w:val="03754400"/>
    <w:rsid w:val="05A94405"/>
    <w:rsid w:val="07934F66"/>
    <w:rsid w:val="0C9C7672"/>
    <w:rsid w:val="0FE75319"/>
    <w:rsid w:val="10E657D1"/>
    <w:rsid w:val="179238D6"/>
    <w:rsid w:val="18645ECF"/>
    <w:rsid w:val="1C435828"/>
    <w:rsid w:val="21D334FD"/>
    <w:rsid w:val="248A4B05"/>
    <w:rsid w:val="253318BB"/>
    <w:rsid w:val="27437B59"/>
    <w:rsid w:val="28E33731"/>
    <w:rsid w:val="2B7E4F5D"/>
    <w:rsid w:val="2CEF7BCD"/>
    <w:rsid w:val="2D792800"/>
    <w:rsid w:val="300126B1"/>
    <w:rsid w:val="32215436"/>
    <w:rsid w:val="32C403C3"/>
    <w:rsid w:val="332E3DA5"/>
    <w:rsid w:val="3484763B"/>
    <w:rsid w:val="34F6144D"/>
    <w:rsid w:val="352C3D2C"/>
    <w:rsid w:val="376C7A39"/>
    <w:rsid w:val="39A56B85"/>
    <w:rsid w:val="3D8647A3"/>
    <w:rsid w:val="42F44DE9"/>
    <w:rsid w:val="49E34949"/>
    <w:rsid w:val="4A516BE8"/>
    <w:rsid w:val="4D2527D2"/>
    <w:rsid w:val="4F7F7ACA"/>
    <w:rsid w:val="518F6505"/>
    <w:rsid w:val="537514D5"/>
    <w:rsid w:val="5DE94218"/>
    <w:rsid w:val="69B91251"/>
    <w:rsid w:val="69BC3098"/>
    <w:rsid w:val="6A1E7263"/>
    <w:rsid w:val="6D64163A"/>
    <w:rsid w:val="6E7F51B4"/>
    <w:rsid w:val="6EC571B0"/>
    <w:rsid w:val="70C667E8"/>
    <w:rsid w:val="73744B9B"/>
    <w:rsid w:val="7808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1"/>
    <w:pPr>
      <w:ind w:left="120"/>
    </w:pPr>
    <w:rPr>
      <w:rFonts w:ascii="MS UI Gothic" w:hAnsi="MS UI Gothic" w:eastAsia="MS UI Gothic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表格内样式"/>
    <w:basedOn w:val="1"/>
    <w:qFormat/>
    <w:uiPriority w:val="0"/>
    <w:pPr>
      <w:adjustRightInd w:val="0"/>
      <w:snapToGrid w:val="0"/>
      <w:spacing w:line="240" w:lineRule="auto"/>
      <w:ind w:firstLine="0" w:firstLineChars="0"/>
      <w:jc w:val="center"/>
    </w:pPr>
    <w:rPr>
      <w:bCs/>
      <w:sz w:val="28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2021-05-19T02:37:00Z</dcterms:created>
  <dc:creator>huying</dc:creator>
  <cp:lastModifiedBy>Administrator</cp:lastModifiedBy>
  <dcterms:modified xsi:type="dcterms:W3CDTF">2021-05-27T01:20:53Z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B1DE503FF22D4403A5CEF307B091531C</vt:lpwstr>
  </property>
</Properties>
</file>