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QC</w:t>
      </w:r>
      <w:r>
        <w:rPr>
          <w:rFonts w:hint="eastAsia" w:ascii="黑体" w:hAnsi="黑体" w:eastAsia="黑体" w:cs="黑体"/>
          <w:sz w:val="32"/>
          <w:szCs w:val="32"/>
        </w:rPr>
        <w:t>小组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基础知识</w:t>
      </w:r>
      <w:r>
        <w:rPr>
          <w:rFonts w:hint="eastAsia" w:ascii="黑体" w:hAnsi="黑体" w:eastAsia="黑体" w:cs="黑体"/>
          <w:color w:val="111111"/>
          <w:sz w:val="32"/>
          <w:szCs w:val="32"/>
          <w:shd w:val="clear" w:color="auto" w:fill="FFFFFF"/>
          <w:lang w:val="en-US" w:eastAsia="zh-CN"/>
        </w:rPr>
        <w:t>培训</w:t>
      </w:r>
      <w:r>
        <w:rPr>
          <w:rFonts w:hint="eastAsia" w:ascii="黑体" w:hAnsi="黑体" w:eastAsia="黑体" w:cs="黑体"/>
          <w:sz w:val="32"/>
          <w:szCs w:val="32"/>
        </w:rPr>
        <w:t>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</w:rPr>
        <w:t>反馈单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10"/>
        <w:gridCol w:w="1120"/>
        <w:gridCol w:w="1742"/>
        <w:gridCol w:w="1374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发票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986" w:type="dxa"/>
            <w:gridSpan w:val="5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7986" w:type="dxa"/>
            <w:gridSpan w:val="5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 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 务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是否转帐</w:t>
            </w:r>
          </w:p>
        </w:tc>
        <w:tc>
          <w:tcPr>
            <w:tcW w:w="2540" w:type="dxa"/>
            <w:noWrap w:val="0"/>
            <w:vAlign w:val="top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after="0" w:line="460" w:lineRule="exact"/>
              <w:ind w:firstLine="105" w:firstLineChars="5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after="0" w:line="460" w:lineRule="exact"/>
              <w:ind w:firstLine="90" w:firstLineChars="5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after="0" w:line="460" w:lineRule="exact"/>
              <w:ind w:firstLine="90" w:firstLineChars="5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spacing w:after="0"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spacing w:after="0" w:line="460" w:lineRule="exac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发票内容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会务费   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□培训费 </w:t>
            </w:r>
          </w:p>
        </w:tc>
        <w:tc>
          <w:tcPr>
            <w:tcW w:w="6776" w:type="dxa"/>
            <w:gridSpan w:val="4"/>
            <w:noWrap w:val="0"/>
            <w:vAlign w:val="center"/>
          </w:tcPr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开发票，请注明以下信息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抬头：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②纳税人识别号：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③开户银行：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账号：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⑤地址： 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⑥电话：</w:t>
            </w:r>
          </w:p>
          <w:p>
            <w:pPr>
              <w:spacing w:after="0" w:line="240" w:lineRule="atLeas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备注：需要开专用发票的请务必注明以上六项信息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3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培训需求</w:t>
            </w:r>
          </w:p>
        </w:tc>
        <w:tc>
          <w:tcPr>
            <w:tcW w:w="7986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after="0" w:line="36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3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费 用</w:t>
            </w:r>
          </w:p>
        </w:tc>
        <w:tc>
          <w:tcPr>
            <w:tcW w:w="7986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after="0" w:line="3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培训费：980元/人（含授课费、培训期间餐费、资料费等）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住宿标间：350元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3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住宿意向</w:t>
            </w:r>
          </w:p>
        </w:tc>
        <w:tc>
          <w:tcPr>
            <w:tcW w:w="7986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after="0" w:line="36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eastAsia="zh-CN"/>
              </w:rPr>
              <w:t>包房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lang w:val="en-US" w:eastAsia="zh-CN"/>
              </w:rPr>
              <w:t>合住      其他：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0" w:space="0"/>
            </w:tcBorders>
            <w:noWrap w:val="0"/>
            <w:vAlign w:val="center"/>
          </w:tcPr>
          <w:p>
            <w:pPr>
              <w:tabs>
                <w:tab w:val="left" w:pos="15"/>
                <w:tab w:val="center" w:pos="523"/>
              </w:tabs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备 注</w:t>
            </w:r>
          </w:p>
        </w:tc>
        <w:tc>
          <w:tcPr>
            <w:tcW w:w="7986" w:type="dxa"/>
            <w:gridSpan w:val="5"/>
            <w:tcBorders>
              <w:top w:val="single" w:color="auto" w:sz="2" w:space="0"/>
              <w:left w:val="single" w:color="auto" w:sz="0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after="0" w:line="40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 发票内容、住宿意向请务必填写，在相应栏划“√”</w:t>
            </w:r>
          </w:p>
          <w:p>
            <w:pPr>
              <w:spacing w:after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2. 反馈单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务于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1"/>
                <w:szCs w:val="21"/>
              </w:rPr>
              <w:t>日前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邮件至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shd w:val="clear" w:color="auto" w:fill="FFFFFF"/>
              </w:rPr>
              <w:t>ahqcxz@126.com</w:t>
            </w:r>
          </w:p>
        </w:tc>
      </w:tr>
    </w:tbl>
    <w:p>
      <w:pPr>
        <w:spacing w:line="360" w:lineRule="exact"/>
        <w:ind w:left="-424" w:leftChars="-202" w:firstLine="42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注：培训费可转帐至省质协帐号，也可现场交纳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  <w:lang w:val="en-US" w:eastAsia="zh-CN"/>
        </w:rPr>
        <w:t>现金、支付宝、银行卡均可</w:t>
      </w: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。</w:t>
      </w:r>
    </w:p>
    <w:p>
      <w:pPr>
        <w:spacing w:line="360" w:lineRule="exact"/>
        <w:ind w:left="-424" w:leftChars="-202" w:firstLine="42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开户行：中国工商银行合肥市包河支行</w:t>
      </w:r>
    </w:p>
    <w:p>
      <w:pPr>
        <w:spacing w:line="360" w:lineRule="exact"/>
        <w:ind w:left="-424" w:leftChars="-202" w:firstLine="42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账  号：1302015309024924206</w:t>
      </w:r>
    </w:p>
    <w:p>
      <w:pPr>
        <w:spacing w:line="360" w:lineRule="exact"/>
        <w:ind w:left="-424" w:leftChars="-202" w:firstLine="42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收款单位：安徽省质量管理协会</w:t>
      </w:r>
    </w:p>
    <w:p>
      <w:pPr>
        <w:spacing w:line="360" w:lineRule="exact"/>
        <w:ind w:left="-424" w:leftChars="-202" w:firstLine="420" w:firstLineChars="200"/>
        <w:jc w:val="left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请于</w:t>
      </w:r>
      <w:r>
        <w:rPr>
          <w:rFonts w:hint="eastAsia" w:ascii="仿宋_GB2312" w:hAnsi="仿宋_GB2312" w:eastAsia="仿宋_GB2312" w:cs="仿宋_GB2312"/>
          <w:b/>
          <w:color w:val="auto"/>
          <w:sz w:val="21"/>
          <w:szCs w:val="21"/>
        </w:rPr>
        <w:t>20</w:t>
      </w:r>
      <w:r>
        <w:rPr>
          <w:rFonts w:hint="eastAsia" w:ascii="仿宋_GB2312" w:hAnsi="仿宋_GB2312" w:eastAsia="仿宋_GB2312" w:cs="仿宋_GB2312"/>
          <w:b/>
          <w:color w:val="auto"/>
          <w:sz w:val="21"/>
          <w:szCs w:val="21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color w:val="auto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b/>
          <w:color w:val="auto"/>
          <w:sz w:val="21"/>
          <w:szCs w:val="21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color w:val="auto"/>
          <w:sz w:val="21"/>
          <w:szCs w:val="21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将反馈单传真或邮件至省质协QC工作委员会</w:t>
      </w:r>
    </w:p>
    <w:p>
      <w:pPr>
        <w:spacing w:line="360" w:lineRule="exact"/>
        <w:ind w:left="-424" w:leftChars="-202" w:firstLine="42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电话：0551-62871091、62876707 （传真）  邮箱：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shd w:val="clear" w:color="auto" w:fill="FFFFFF"/>
        </w:rPr>
        <w:t>ahqcxz@126.com</w:t>
      </w:r>
    </w:p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仿宋_GB2312" w:eastAsia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仿宋_GB2312" w:eastAsia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42FB"/>
    <w:rsid w:val="21FD4FC4"/>
    <w:rsid w:val="344C5BE1"/>
    <w:rsid w:val="3B2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13866142830</dc:creator>
  <cp:lastModifiedBy>xy</cp:lastModifiedBy>
  <dcterms:modified xsi:type="dcterms:W3CDTF">2021-04-12T02:53:26Z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