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宋体" w:eastAsia="方正黑体简体" w:cs="宋体"/>
          <w:b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黑体简体" w:hAnsi="宋体" w:eastAsia="方正黑体简体" w:cs="宋体"/>
          <w:b/>
          <w:kern w:val="0"/>
          <w:sz w:val="28"/>
          <w:szCs w:val="28"/>
          <w:lang w:eastAsia="zh-CN"/>
        </w:rPr>
        <w:t>附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件</w:t>
      </w:r>
      <w:r>
        <w:rPr>
          <w:rFonts w:hint="eastAsia" w:ascii="方正黑体简体" w:hAnsi="宋体" w:eastAsia="方正黑体简体" w:cs="宋体"/>
          <w:b/>
          <w:kern w:val="0"/>
          <w:sz w:val="28"/>
          <w:szCs w:val="28"/>
          <w:lang w:val="en-US" w:eastAsia="zh-CN"/>
        </w:rPr>
        <w:t>3：专业继续教育平台二的学习方法</w:t>
      </w:r>
    </w:p>
    <w:bookmarkEnd w:id="0"/>
    <w:p>
      <w:pPr>
        <w:widowControl/>
        <w:shd w:val="clear" w:color="auto" w:fill="FFFFFF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620" w:lineRule="exact"/>
        <w:ind w:firstLine="640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一、学时规定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根据省人社厅要求，我省专业技术人员参加继续教育培训每年不少于90学时（公需科目30学时，专业科目不少于60学时，在申报职称的最近一个任职周期内，年度继续教育学时平均达到规定学时即可，但不得在一个年度内突击完成所需学时）。2020年专业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人员申报初级职称继续教育需满90个学时，申报中级职称继续教育需满27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0学时，方可参加职称评审。</w:t>
      </w:r>
    </w:p>
    <w:p>
      <w:pPr>
        <w:kinsoku w:val="0"/>
        <w:overflowPunct w:val="0"/>
        <w:adjustRightInd w:val="0"/>
        <w:snapToGrid w:val="0"/>
        <w:spacing w:line="620" w:lineRule="exact"/>
        <w:ind w:firstLine="640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二、培训内容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培训内容包括专业科目和公需科目，公需科目为2020年省人社厅确定的科目之一《国家治理体系和治理能力现代化》；专业课为电力建设工程、电力系统及自动化、能源动力工程等法律法规和专业技术知识。</w:t>
      </w:r>
    </w:p>
    <w:p>
      <w:pPr>
        <w:kinsoku w:val="0"/>
        <w:overflowPunct w:val="0"/>
        <w:adjustRightInd w:val="0"/>
        <w:snapToGrid w:val="0"/>
        <w:spacing w:line="620" w:lineRule="exact"/>
        <w:ind w:firstLine="640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三、班级安排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1、预计开班时间：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第一期：8月24日—27日，24日下午2点报到。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第二期：8月28日—31日，28日下午2点报到。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授课及住宿地点: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格美酒店（明珠广场店）会议室（届时现场指示），地址：合肥市经开区金寨南路与探海路交口1055号，前台电话0551-62555888。</w:t>
      </w:r>
    </w:p>
    <w:p>
      <w:pPr>
        <w:kinsoku w:val="0"/>
        <w:overflowPunct w:val="0"/>
        <w:adjustRightInd w:val="0"/>
        <w:snapToGrid w:val="0"/>
        <w:spacing w:line="620" w:lineRule="exact"/>
        <w:ind w:firstLine="640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四、培训方式</w:t>
      </w:r>
    </w:p>
    <w:p>
      <w:pPr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1、主要采取专家面授、论文研讨、考试测验、自学等方式。</w:t>
      </w:r>
    </w:p>
    <w:p>
      <w:pPr>
        <w:ind w:firstLine="640" w:firstLineChars="200"/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2、学习成绩：考勤加考试。</w:t>
      </w:r>
    </w:p>
    <w:p>
      <w:pPr>
        <w:kinsoku w:val="0"/>
        <w:overflowPunct w:val="0"/>
        <w:adjustRightInd w:val="0"/>
        <w:snapToGrid w:val="0"/>
        <w:spacing w:line="620" w:lineRule="exact"/>
        <w:ind w:firstLine="640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五、学时登记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1、继续教育培训结束经考核合格，按规定颁发《专业技术人员继续教育培训合格证书》，认定90学时，并计入当年度继续教育学时。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参加今年安徽省安装和机电设备协会职称申报的专业技术人员，2019年底至职称申报的最近一个任职周期内，参加过电力协会组织的专业培训，其课程学时可以来协会认定（需要提供相应的证明材料）部分，专业课学时认定每年最多不超过60学时。转专业学习不在此列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/>
        <w:rPr>
          <w:rFonts w:hint="eastAsia" w:ascii="仿宋" w:hAnsi="仿宋" w:eastAsia="仿宋"/>
          <w:color w:val="000000"/>
          <w:sz w:val="32"/>
          <w:szCs w:val="32"/>
          <w:highlight w:val="cyan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3、需要转专业学习的人员可以参加平台一的学习。</w:t>
      </w:r>
    </w:p>
    <w:p>
      <w:pPr>
        <w:pStyle w:val="2"/>
        <w:widowControl w:val="0"/>
        <w:kinsoku w:val="0"/>
        <w:overflowPunct w:val="0"/>
        <w:adjustRightInd w:val="0"/>
        <w:snapToGrid w:val="0"/>
        <w:spacing w:before="0" w:beforeAutospacing="0" w:after="0" w:afterAutospacing="0"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、培训费用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1、培训费由承办单位按照已公示的继续教育培训收费标准（600元/人）收取，培训费现场缴纳，由协会开票。</w:t>
      </w:r>
    </w:p>
    <w:p>
      <w:pPr>
        <w:pStyle w:val="2"/>
        <w:widowControl w:val="0"/>
        <w:kinsoku w:val="0"/>
        <w:overflowPunct w:val="0"/>
        <w:adjustRightInd w:val="0"/>
        <w:snapToGrid w:val="0"/>
        <w:spacing w:before="0" w:beforeAutospacing="0" w:after="0" w:afterAutospacing="0" w:line="620" w:lineRule="exac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2、学员食宿可以自行与酒店联系，费用自理，标准可按照电力协会协议价。住宿费现场报到时由酒店统一收费及开票。</w:t>
      </w:r>
    </w:p>
    <w:p>
      <w:pPr>
        <w:kinsoku w:val="0"/>
        <w:overflowPunct w:val="0"/>
        <w:adjustRightInd w:val="0"/>
        <w:snapToGrid w:val="0"/>
        <w:spacing w:line="620" w:lineRule="exact"/>
        <w:ind w:firstLine="64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</w:rPr>
        <w:t>、纪律要求</w:t>
      </w:r>
    </w:p>
    <w:p>
      <w:pPr>
        <w:pStyle w:val="2"/>
        <w:widowControl w:val="0"/>
        <w:kinsoku w:val="0"/>
        <w:overflowPunct w:val="0"/>
        <w:adjustRightInd w:val="0"/>
        <w:snapToGrid w:val="0"/>
        <w:spacing w:before="0" w:beforeAutospacing="0" w:after="0" w:afterAutospacing="0"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参训学员必须自觉遵守培训纪律，杜绝随意缺课现象，有事需请假。继续教育考勤考试结果作为登记学时、结业发证的重要依据。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</w:rPr>
        <w:t>培训期间参训人员需佩戴口罩，并统一接受体温检测，出示安康码，体温正常且安康码为绿码者方可进入培训现场。</w:t>
      </w:r>
    </w:p>
    <w:p>
      <w:pPr>
        <w:kinsoku w:val="0"/>
        <w:overflowPunct w:val="0"/>
        <w:adjustRightInd w:val="0"/>
        <w:snapToGrid w:val="0"/>
        <w:spacing w:line="620" w:lineRule="exact"/>
        <w:ind w:firstLine="640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八、加入协会职称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QQ群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为了工作联系方便，</w:t>
      </w:r>
      <w:r>
        <w:rPr>
          <w:rFonts w:hint="eastAsia" w:ascii="仿宋" w:hAnsi="仿宋" w:eastAsia="仿宋"/>
          <w:sz w:val="32"/>
          <w:szCs w:val="32"/>
          <w:lang w:eastAsia="zh-CN"/>
        </w:rPr>
        <w:t>参加安徽省安装和机电设备协会职称申报的单位请加入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：皖电协—安机协职称群（826869774）。在群中请务必以“单位简称+姓名”命名自己的群名片，否则不予进群。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ED3BF"/>
    <w:multiLevelType w:val="singleLevel"/>
    <w:tmpl w:val="B77ED3B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23EF"/>
    <w:rsid w:val="1FE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2020-07-30T07:33:00Z</dcterms:created>
  <dc:creator>张坚强（^_^）爸爸</dc:creator>
  <cp:lastModifiedBy>张坚强（^_^）爸爸</cp:lastModifiedBy>
  <dcterms:modified xsi:type="dcterms:W3CDTF">2020-07-30T07:43:06Z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