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0E" w:rsidRPr="009668E1" w:rsidRDefault="00061A0E" w:rsidP="00061A0E">
      <w:pPr>
        <w:pStyle w:val="a3"/>
        <w:rPr>
          <w:rFonts w:ascii="黑体" w:eastAsia="黑体" w:hAnsi="黑体"/>
          <w:sz w:val="32"/>
          <w:szCs w:val="32"/>
          <w:lang w:val="en-US" w:eastAsia="zh-CN"/>
        </w:rPr>
      </w:pPr>
      <w:r w:rsidRPr="009668E1">
        <w:rPr>
          <w:rFonts w:ascii="黑体" w:eastAsia="黑体" w:hAnsi="黑体" w:hint="eastAsia"/>
          <w:sz w:val="32"/>
          <w:szCs w:val="32"/>
          <w:lang w:val="en-US" w:eastAsia="zh-CN"/>
        </w:rPr>
        <w:t>附件2</w:t>
      </w:r>
    </w:p>
    <w:p w:rsidR="00061A0E" w:rsidRPr="009668E1" w:rsidRDefault="00061A0E" w:rsidP="00061A0E">
      <w:pPr>
        <w:pStyle w:val="a3"/>
        <w:jc w:val="center"/>
        <w:rPr>
          <w:rFonts w:ascii="黑体" w:eastAsia="黑体" w:hAnsi="黑体" w:cs="黑体"/>
          <w:sz w:val="32"/>
          <w:szCs w:val="32"/>
          <w:lang w:val="en-US" w:eastAsia="zh-CN"/>
        </w:rPr>
      </w:pPr>
      <w:r w:rsidRPr="009668E1">
        <w:rPr>
          <w:rFonts w:ascii="黑体" w:eastAsia="黑体" w:hAnsi="黑体" w:cs="黑体" w:hint="eastAsia"/>
          <w:sz w:val="32"/>
          <w:szCs w:val="32"/>
          <w:lang w:val="en-US" w:eastAsia="zh-CN"/>
        </w:rPr>
        <w:t>质量管理</w:t>
      </w:r>
      <w:r w:rsidRPr="009668E1">
        <w:rPr>
          <w:rFonts w:ascii="黑体" w:eastAsia="黑体" w:hAnsi="黑体" w:cs="黑体" w:hint="eastAsia"/>
          <w:sz w:val="32"/>
          <w:szCs w:val="32"/>
          <w:lang w:eastAsia="zh-CN"/>
        </w:rPr>
        <w:t>小组活动评审标准</w:t>
      </w:r>
    </w:p>
    <w:p w:rsidR="00061A0E" w:rsidRPr="006E44F4" w:rsidRDefault="00061A0E" w:rsidP="00061A0E">
      <w:pPr>
        <w:pStyle w:val="a3"/>
        <w:spacing w:before="76"/>
        <w:ind w:right="419"/>
        <w:rPr>
          <w:rFonts w:ascii="仿宋" w:eastAsia="仿宋" w:hAnsi="仿宋"/>
          <w:lang w:val="en-US" w:eastAsia="zh-CN"/>
        </w:rPr>
      </w:pPr>
    </w:p>
    <w:p w:rsidR="00061A0E" w:rsidRPr="009668E1" w:rsidRDefault="00061A0E" w:rsidP="00061A0E">
      <w:pPr>
        <w:pStyle w:val="a3"/>
        <w:spacing w:before="46"/>
        <w:ind w:right="418"/>
        <w:jc w:val="center"/>
        <w:rPr>
          <w:rFonts w:ascii="黑体" w:eastAsia="黑体"/>
          <w:sz w:val="32"/>
          <w:szCs w:val="32"/>
          <w:lang w:val="en-US" w:eastAsia="zh-CN"/>
        </w:rPr>
      </w:pPr>
      <w:r w:rsidRPr="009668E1">
        <w:rPr>
          <w:rFonts w:ascii="黑体" w:eastAsia="黑体" w:hint="eastAsia"/>
          <w:sz w:val="32"/>
          <w:szCs w:val="32"/>
          <w:lang w:val="en-US" w:eastAsia="zh-CN"/>
        </w:rPr>
        <w:t>附表2-1  QC成果材料评审表</w:t>
      </w:r>
    </w:p>
    <w:tbl>
      <w:tblPr>
        <w:tblpPr w:leftFromText="180" w:rightFromText="180" w:vertAnchor="text" w:horzAnchor="page" w:tblpX="852" w:tblpY="274"/>
        <w:tblOverlap w:val="never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497"/>
        <w:gridCol w:w="7361"/>
        <w:gridCol w:w="990"/>
      </w:tblGrid>
      <w:tr w:rsidR="00061A0E" w:rsidRPr="009668E1" w:rsidTr="007A563A">
        <w:trPr>
          <w:trHeight w:val="1062"/>
        </w:trPr>
        <w:tc>
          <w:tcPr>
            <w:tcW w:w="616" w:type="dxa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97" w:type="dxa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评审</w:t>
            </w:r>
          </w:p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7361" w:type="dxa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评审内容</w:t>
            </w:r>
          </w:p>
        </w:tc>
        <w:tc>
          <w:tcPr>
            <w:tcW w:w="990" w:type="dxa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分值</w:t>
            </w:r>
          </w:p>
        </w:tc>
      </w:tr>
      <w:tr w:rsidR="00061A0E" w:rsidRPr="009668E1" w:rsidTr="007A563A">
        <w:trPr>
          <w:cantSplit/>
          <w:trHeight w:val="559"/>
        </w:trPr>
        <w:tc>
          <w:tcPr>
            <w:tcW w:w="616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选题</w:t>
            </w: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1，所选课题应与上级方针目标相结合，或是本小组急需解决的问题，或是具有创新性、挑战性的课题；</w:t>
            </w:r>
          </w:p>
        </w:tc>
        <w:tc>
          <w:tcPr>
            <w:tcW w:w="990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2，课题名称简洁，所要解决的问题明确、具体；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3，目标设定合理，有量化的目标和依据。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成果</w:t>
            </w:r>
          </w:p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1，现状描述清楚，数据充分，难点及突破口明确；</w:t>
            </w:r>
          </w:p>
        </w:tc>
        <w:tc>
          <w:tcPr>
            <w:tcW w:w="990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2，分析透彻，因果关系清晰，对策有很强的针对性；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3，对所有末端因素进行要因确认，事实证明是主要原因；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4，逐条实施对策计划表，并检查、分析实施后的结果。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撰写</w:t>
            </w:r>
          </w:p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技巧</w:t>
            </w: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1，按“5W1H”的原则制订对策实施计划表；</w:t>
            </w:r>
          </w:p>
        </w:tc>
        <w:tc>
          <w:tcPr>
            <w:tcW w:w="990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2，对问题的分析透彻，因果关系明确、清楚，有逻辑性；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559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3，工具运用正确、熟练、适宜，鼓励用“两图一表”以外的统计技术与方法，分析解决问题；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4，文字表述简洁，条理清晰。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实施</w:t>
            </w:r>
          </w:p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效果</w:t>
            </w: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1，成果内容得到有关部门核实和确认，实现既定目标；</w:t>
            </w:r>
          </w:p>
        </w:tc>
        <w:tc>
          <w:tcPr>
            <w:tcW w:w="990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2，经济效益的计算符合实际；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3，注重活动过程控制，科学评价无形成果；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9668E1">
        <w:trPr>
          <w:cantSplit/>
          <w:trHeight w:val="1395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4，成果作用明显，已纳入有关标准及管理规范。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1497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特点</w:t>
            </w: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1，课题具体务实、有创意；</w:t>
            </w:r>
          </w:p>
        </w:tc>
        <w:tc>
          <w:tcPr>
            <w:tcW w:w="990" w:type="dxa"/>
            <w:vMerge w:val="restart"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2，充分体现小组成员的创造性；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3，课题的实施或制订对策均由本小组成员独立完成；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cantSplit/>
          <w:trHeight w:val="307"/>
        </w:trPr>
        <w:tc>
          <w:tcPr>
            <w:tcW w:w="616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7361" w:type="dxa"/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eastAsia="zh-CN"/>
              </w:rPr>
              <w:t>4，统计方法运用突出，有特色，有启发性。</w:t>
            </w:r>
          </w:p>
        </w:tc>
        <w:tc>
          <w:tcPr>
            <w:tcW w:w="990" w:type="dxa"/>
            <w:vMerge/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</w:tr>
      <w:tr w:rsidR="00061A0E" w:rsidRPr="009668E1" w:rsidTr="007A563A">
        <w:trPr>
          <w:trHeight w:val="1109"/>
        </w:trPr>
        <w:tc>
          <w:tcPr>
            <w:tcW w:w="2113" w:type="dxa"/>
            <w:gridSpan w:val="2"/>
            <w:tcBorders>
              <w:bottom w:val="single" w:sz="4" w:space="0" w:color="auto"/>
            </w:tcBorders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总体评价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061A0E" w:rsidRPr="009668E1" w:rsidRDefault="00061A0E" w:rsidP="007A563A">
            <w:pPr>
              <w:rPr>
                <w:rFonts w:ascii="仿宋" w:eastAsia="仿宋" w:hAnsi="仿宋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61A0E" w:rsidRPr="009668E1" w:rsidRDefault="00061A0E" w:rsidP="007A563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  <w:lang w:val="en-US" w:eastAsia="zh-CN"/>
              </w:rPr>
            </w:pPr>
            <w:r w:rsidRPr="009668E1">
              <w:rPr>
                <w:rFonts w:ascii="仿宋" w:eastAsia="仿宋" w:hAnsi="仿宋" w:hint="eastAsia"/>
                <w:color w:val="000000"/>
                <w:sz w:val="32"/>
                <w:szCs w:val="32"/>
                <w:lang w:val="en-US" w:eastAsia="zh-CN"/>
              </w:rPr>
              <w:t>100</w:t>
            </w:r>
          </w:p>
        </w:tc>
      </w:tr>
    </w:tbl>
    <w:p w:rsidR="00061A0E" w:rsidRPr="009668E1" w:rsidRDefault="00061A0E" w:rsidP="004A7E51">
      <w:pPr>
        <w:pStyle w:val="a3"/>
        <w:tabs>
          <w:tab w:val="left" w:pos="736"/>
        </w:tabs>
        <w:spacing w:before="174"/>
        <w:ind w:right="434"/>
        <w:rPr>
          <w:rFonts w:ascii="仿宋" w:eastAsia="仿宋" w:hAnsi="仿宋"/>
          <w:sz w:val="32"/>
          <w:szCs w:val="32"/>
          <w:lang w:eastAsia="zh-CN"/>
        </w:rPr>
      </w:pPr>
    </w:p>
    <w:p w:rsidR="00061A0E" w:rsidRPr="009668E1" w:rsidRDefault="00061A0E" w:rsidP="00061A0E">
      <w:pPr>
        <w:pStyle w:val="a3"/>
        <w:spacing w:before="46"/>
        <w:ind w:right="418"/>
        <w:jc w:val="center"/>
        <w:rPr>
          <w:rFonts w:ascii="黑体" w:eastAsia="黑体" w:hAnsi="黑体"/>
          <w:sz w:val="32"/>
          <w:szCs w:val="32"/>
          <w:lang w:val="en-US" w:eastAsia="zh-CN"/>
        </w:rPr>
      </w:pPr>
      <w:r w:rsidRPr="009668E1">
        <w:rPr>
          <w:rFonts w:ascii="黑体" w:eastAsia="黑体" w:hAnsi="黑体" w:hint="eastAsia"/>
          <w:sz w:val="32"/>
          <w:szCs w:val="32"/>
          <w:lang w:val="en-US" w:eastAsia="zh-CN"/>
        </w:rPr>
        <w:t>附表2-2质量管理小组活动现场评审表</w:t>
      </w:r>
    </w:p>
    <w:p w:rsidR="00061A0E" w:rsidRPr="009668E1" w:rsidRDefault="00061A0E" w:rsidP="00061A0E">
      <w:pPr>
        <w:pStyle w:val="a3"/>
        <w:spacing w:before="1"/>
        <w:rPr>
          <w:rFonts w:ascii="黑体" w:eastAsia="黑体" w:hAnsi="黑体"/>
          <w:sz w:val="32"/>
          <w:szCs w:val="32"/>
          <w:lang w:eastAsia="zh-CN"/>
        </w:rPr>
      </w:pPr>
    </w:p>
    <w:tbl>
      <w:tblPr>
        <w:tblW w:w="9310" w:type="dxa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247"/>
        <w:gridCol w:w="1201"/>
        <w:gridCol w:w="5060"/>
        <w:gridCol w:w="1157"/>
      </w:tblGrid>
      <w:tr w:rsidR="00061A0E" w:rsidRPr="009668E1" w:rsidTr="007A563A">
        <w:trPr>
          <w:trHeight w:val="595"/>
        </w:trPr>
        <w:tc>
          <w:tcPr>
            <w:tcW w:w="645" w:type="dxa"/>
            <w:shd w:val="clear" w:color="auto" w:fill="EDEBE0"/>
          </w:tcPr>
          <w:p w:rsidR="00061A0E" w:rsidRPr="00DE53CE" w:rsidRDefault="00061A0E" w:rsidP="007A563A">
            <w:pPr>
              <w:pStyle w:val="TableParagraph"/>
              <w:spacing w:before="30"/>
              <w:ind w:left="148" w:right="21"/>
              <w:jc w:val="center"/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  <w:t>序号</w:t>
            </w:r>
          </w:p>
        </w:tc>
        <w:tc>
          <w:tcPr>
            <w:tcW w:w="1247" w:type="dxa"/>
            <w:shd w:val="clear" w:color="auto" w:fill="EDEBE0"/>
          </w:tcPr>
          <w:p w:rsidR="00061A0E" w:rsidRPr="00DE53CE" w:rsidRDefault="00061A0E" w:rsidP="007A563A">
            <w:pPr>
              <w:pStyle w:val="TableParagraph"/>
              <w:spacing w:before="30"/>
              <w:ind w:left="113"/>
              <w:jc w:val="center"/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  <w:t>评审项目</w:t>
            </w:r>
          </w:p>
        </w:tc>
        <w:tc>
          <w:tcPr>
            <w:tcW w:w="1201" w:type="dxa"/>
            <w:shd w:val="clear" w:color="auto" w:fill="EDEBE0"/>
          </w:tcPr>
          <w:p w:rsidR="00061A0E" w:rsidRPr="00DE53CE" w:rsidRDefault="00061A0E" w:rsidP="007A563A">
            <w:pPr>
              <w:pStyle w:val="TableParagraph"/>
              <w:spacing w:before="30"/>
              <w:ind w:left="113"/>
              <w:jc w:val="center"/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  <w:t>评审方法</w:t>
            </w:r>
          </w:p>
        </w:tc>
        <w:tc>
          <w:tcPr>
            <w:tcW w:w="5060" w:type="dxa"/>
            <w:shd w:val="clear" w:color="auto" w:fill="EDEBE0"/>
          </w:tcPr>
          <w:p w:rsidR="00061A0E" w:rsidRPr="00DE53CE" w:rsidRDefault="00061A0E" w:rsidP="007A563A">
            <w:pPr>
              <w:pStyle w:val="TableParagraph"/>
              <w:spacing w:before="30"/>
              <w:ind w:left="113"/>
              <w:jc w:val="center"/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  <w:t>评审内容</w:t>
            </w:r>
          </w:p>
        </w:tc>
        <w:tc>
          <w:tcPr>
            <w:tcW w:w="1157" w:type="dxa"/>
            <w:shd w:val="clear" w:color="auto" w:fill="EDEBE0"/>
          </w:tcPr>
          <w:p w:rsidR="00061A0E" w:rsidRPr="00DE53CE" w:rsidRDefault="00061A0E" w:rsidP="007A563A">
            <w:pPr>
              <w:pStyle w:val="TableParagraph"/>
              <w:spacing w:before="30"/>
              <w:ind w:left="113" w:right="21"/>
              <w:jc w:val="center"/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b/>
                <w:bCs/>
                <w:color w:val="8064A2" w:themeColor="accent4"/>
                <w:sz w:val="32"/>
                <w:szCs w:val="32"/>
              </w:rPr>
              <w:t>分值</w:t>
            </w:r>
          </w:p>
        </w:tc>
      </w:tr>
      <w:tr w:rsidR="00061A0E" w:rsidRPr="009668E1" w:rsidTr="007A563A">
        <w:trPr>
          <w:trHeight w:val="1696"/>
        </w:trPr>
        <w:tc>
          <w:tcPr>
            <w:tcW w:w="645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3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ind w:left="148" w:right="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1 </w:t>
            </w:r>
          </w:p>
        </w:tc>
        <w:tc>
          <w:tcPr>
            <w:tcW w:w="124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149" w:line="280" w:lineRule="auto"/>
              <w:ind w:left="113" w:right="3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质量管理小组的组织 </w:t>
            </w:r>
          </w:p>
        </w:tc>
        <w:tc>
          <w:tcPr>
            <w:tcW w:w="1201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3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ind w:left="113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查看记录 </w:t>
            </w:r>
          </w:p>
        </w:tc>
        <w:tc>
          <w:tcPr>
            <w:tcW w:w="5060" w:type="dxa"/>
          </w:tcPr>
          <w:p w:rsidR="00061A0E" w:rsidRPr="00DE53CE" w:rsidRDefault="00061A0E" w:rsidP="007A563A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149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小组和课题进行注册登记；</w:t>
            </w: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46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小组活动时，小组成员出勤及参与各步骤活动情况；</w:t>
            </w: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</w:tabs>
              <w:spacing w:before="46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小组活动计划及完成情况。</w:t>
            </w:r>
          </w:p>
        </w:tc>
        <w:tc>
          <w:tcPr>
            <w:tcW w:w="115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5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ind w:left="146" w:right="1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>10</w:t>
            </w:r>
            <w:r w:rsidRPr="00DE53CE">
              <w:rPr>
                <w:rFonts w:ascii="仿宋" w:eastAsia="仿宋" w:hAnsi="仿宋"/>
                <w:spacing w:val="-38"/>
                <w:sz w:val="32"/>
                <w:szCs w:val="32"/>
              </w:rPr>
              <w:t xml:space="preserve"> 分 </w:t>
            </w:r>
          </w:p>
        </w:tc>
      </w:tr>
      <w:tr w:rsidR="00061A0E" w:rsidRPr="009668E1" w:rsidTr="007A563A">
        <w:trPr>
          <w:trHeight w:val="1966"/>
        </w:trPr>
        <w:tc>
          <w:tcPr>
            <w:tcW w:w="645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10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ind w:left="148" w:right="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2 </w:t>
            </w:r>
          </w:p>
        </w:tc>
        <w:tc>
          <w:tcPr>
            <w:tcW w:w="124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6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line="280" w:lineRule="auto"/>
              <w:ind w:left="113" w:right="3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活动情况与活动记录 </w:t>
            </w:r>
          </w:p>
        </w:tc>
        <w:tc>
          <w:tcPr>
            <w:tcW w:w="1201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6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line="280" w:lineRule="auto"/>
              <w:ind w:left="113" w:right="49"/>
              <w:jc w:val="bot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听取介绍查看记录现场验证 </w:t>
            </w:r>
          </w:p>
        </w:tc>
        <w:tc>
          <w:tcPr>
            <w:tcW w:w="5060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34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活动过程按质量管理小组活动程序开展；</w:t>
            </w: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46" w:line="266" w:lineRule="auto"/>
              <w:ind w:left="113" w:right="93" w:firstLine="0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4"/>
                <w:sz w:val="32"/>
                <w:szCs w:val="32"/>
                <w:lang w:eastAsia="zh-CN"/>
              </w:rPr>
              <w:t>活动记录</w:t>
            </w:r>
            <w:r w:rsidRPr="00DE53CE">
              <w:rPr>
                <w:rFonts w:ascii="仿宋" w:eastAsia="仿宋" w:hAnsi="仿宋"/>
                <w:sz w:val="32"/>
                <w:szCs w:val="32"/>
                <w:lang w:eastAsia="zh-CN"/>
              </w:rPr>
              <w:t>（</w:t>
            </w:r>
            <w:r w:rsidRPr="00DE53CE">
              <w:rPr>
                <w:rFonts w:ascii="仿宋" w:eastAsia="仿宋" w:hAnsi="仿宋"/>
                <w:spacing w:val="-2"/>
                <w:sz w:val="32"/>
                <w:szCs w:val="32"/>
                <w:lang w:eastAsia="zh-CN"/>
              </w:rPr>
              <w:t>包括各项原始数据、调查表、记录等</w:t>
            </w:r>
            <w:r w:rsidRPr="00DE53CE">
              <w:rPr>
                <w:rFonts w:ascii="仿宋" w:eastAsia="仿宋" w:hAnsi="仿宋"/>
                <w:spacing w:val="-15"/>
                <w:sz w:val="32"/>
                <w:szCs w:val="32"/>
                <w:lang w:eastAsia="zh-CN"/>
              </w:rPr>
              <w:t>）</w:t>
            </w:r>
            <w:r w:rsidRPr="00DE53C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保存完整、真实； </w:t>
            </w: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8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活动记录的内容与成果报告一致。 </w:t>
            </w:r>
          </w:p>
        </w:tc>
        <w:tc>
          <w:tcPr>
            <w:tcW w:w="115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1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ind w:left="146" w:right="1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>30</w:t>
            </w:r>
            <w:r w:rsidRPr="00DE53CE">
              <w:rPr>
                <w:rFonts w:ascii="仿宋" w:eastAsia="仿宋" w:hAnsi="仿宋"/>
                <w:spacing w:val="-38"/>
                <w:sz w:val="32"/>
                <w:szCs w:val="32"/>
              </w:rPr>
              <w:t xml:space="preserve"> 分 </w:t>
            </w:r>
          </w:p>
        </w:tc>
      </w:tr>
      <w:tr w:rsidR="00061A0E" w:rsidRPr="009668E1" w:rsidTr="007A563A">
        <w:trPr>
          <w:trHeight w:val="1631"/>
        </w:trPr>
        <w:tc>
          <w:tcPr>
            <w:tcW w:w="645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6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1"/>
              <w:ind w:left="148" w:right="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lastRenderedPageBreak/>
              <w:t xml:space="preserve">3 </w:t>
            </w:r>
          </w:p>
        </w:tc>
        <w:tc>
          <w:tcPr>
            <w:tcW w:w="1247" w:type="dxa"/>
          </w:tcPr>
          <w:p w:rsidR="00061A0E" w:rsidRPr="00DE53CE" w:rsidRDefault="00061A0E" w:rsidP="007A563A">
            <w:pPr>
              <w:pStyle w:val="TableParagraph"/>
              <w:spacing w:before="1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1" w:line="280" w:lineRule="auto"/>
              <w:ind w:left="113" w:right="3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活动真实性与有效性 </w:t>
            </w:r>
          </w:p>
        </w:tc>
        <w:tc>
          <w:tcPr>
            <w:tcW w:w="1201" w:type="dxa"/>
          </w:tcPr>
          <w:p w:rsidR="00061A0E" w:rsidRPr="00DE53CE" w:rsidRDefault="00061A0E" w:rsidP="007A563A">
            <w:pPr>
              <w:pStyle w:val="TableParagraph"/>
              <w:spacing w:before="177" w:line="268" w:lineRule="auto"/>
              <w:ind w:left="113" w:right="49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现场验证查看记录 </w:t>
            </w:r>
          </w:p>
        </w:tc>
        <w:tc>
          <w:tcPr>
            <w:tcW w:w="5060" w:type="dxa"/>
          </w:tcPr>
          <w:p w:rsidR="00061A0E" w:rsidRPr="00DE53CE" w:rsidRDefault="00061A0E" w:rsidP="007A563A">
            <w:pPr>
              <w:pStyle w:val="TableParagraph"/>
              <w:tabs>
                <w:tab w:val="left" w:pos="475"/>
              </w:tabs>
              <w:spacing w:before="46"/>
              <w:ind w:left="11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(</w:t>
            </w: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1</w:t>
            </w: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)小组课题对技术、管理、服务的改进点有改善； </w:t>
            </w:r>
          </w:p>
          <w:p w:rsidR="00061A0E" w:rsidRPr="00DE53CE" w:rsidRDefault="00061A0E" w:rsidP="007A563A">
            <w:pPr>
              <w:pStyle w:val="TableParagraph"/>
              <w:tabs>
                <w:tab w:val="left" w:pos="475"/>
              </w:tabs>
              <w:spacing w:before="46"/>
              <w:ind w:left="11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(</w:t>
            </w: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2</w:t>
            </w: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)各项改进或创新在专业方面科学有效； </w:t>
            </w:r>
          </w:p>
          <w:p w:rsidR="00061A0E" w:rsidRPr="00DE53CE" w:rsidRDefault="00061A0E" w:rsidP="007A563A">
            <w:pPr>
              <w:pStyle w:val="TableParagraph"/>
              <w:tabs>
                <w:tab w:val="left" w:pos="475"/>
              </w:tabs>
              <w:spacing w:before="46"/>
              <w:ind w:left="11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lastRenderedPageBreak/>
              <w:t xml:space="preserve">(3)取得的经济效益得到财务部门的认可； </w:t>
            </w:r>
          </w:p>
          <w:p w:rsidR="00061A0E" w:rsidRPr="00DE53CE" w:rsidRDefault="00061A0E" w:rsidP="007A563A">
            <w:pPr>
              <w:pStyle w:val="TableParagraph"/>
              <w:tabs>
                <w:tab w:val="left" w:pos="475"/>
              </w:tabs>
              <w:spacing w:before="46"/>
              <w:ind w:left="11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(4)统计方法运用适宜、正确。 </w:t>
            </w:r>
          </w:p>
          <w:p w:rsidR="00061A0E" w:rsidRPr="00DE53CE" w:rsidRDefault="00061A0E" w:rsidP="007A563A">
            <w:pPr>
              <w:pStyle w:val="TableParagraph"/>
              <w:spacing w:before="1"/>
              <w:ind w:left="113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</w:tc>
        <w:tc>
          <w:tcPr>
            <w:tcW w:w="115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9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ind w:left="146" w:right="1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lastRenderedPageBreak/>
              <w:t>30</w:t>
            </w:r>
            <w:r w:rsidRPr="00DE53CE">
              <w:rPr>
                <w:rFonts w:ascii="仿宋" w:eastAsia="仿宋" w:hAnsi="仿宋"/>
                <w:spacing w:val="-38"/>
                <w:sz w:val="32"/>
                <w:szCs w:val="32"/>
              </w:rPr>
              <w:t xml:space="preserve"> 分 </w:t>
            </w:r>
          </w:p>
        </w:tc>
      </w:tr>
      <w:tr w:rsidR="00061A0E" w:rsidRPr="009668E1" w:rsidTr="007A563A">
        <w:trPr>
          <w:trHeight w:val="1906"/>
        </w:trPr>
        <w:tc>
          <w:tcPr>
            <w:tcW w:w="645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6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ind w:left="148" w:right="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4 </w:t>
            </w:r>
          </w:p>
        </w:tc>
        <w:tc>
          <w:tcPr>
            <w:tcW w:w="124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line="280" w:lineRule="auto"/>
              <w:ind w:left="113" w:right="34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成果的维持与巩固 </w:t>
            </w:r>
          </w:p>
        </w:tc>
        <w:tc>
          <w:tcPr>
            <w:tcW w:w="1201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line="280" w:lineRule="auto"/>
              <w:ind w:left="113" w:right="49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查看记录现场验证 </w:t>
            </w:r>
          </w:p>
        </w:tc>
        <w:tc>
          <w:tcPr>
            <w:tcW w:w="5060" w:type="dxa"/>
          </w:tcPr>
          <w:p w:rsidR="00061A0E" w:rsidRPr="00DE53CE" w:rsidRDefault="00061A0E" w:rsidP="007A563A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小组活动课题目标达成，有验证依据；</w:t>
            </w: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32" w:line="280" w:lineRule="auto"/>
              <w:ind w:left="113" w:right="154" w:firstLine="0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改进的有效措施或创新成果已纳入有关标准或制度； </w:t>
            </w:r>
          </w:p>
          <w:p w:rsidR="00061A0E" w:rsidRPr="00DE53CE" w:rsidRDefault="00061A0E" w:rsidP="007A563A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before="32" w:line="280" w:lineRule="auto"/>
              <w:ind w:left="113" w:right="154" w:firstLine="0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现场已按新标准或制度执行；</w:t>
            </w:r>
          </w:p>
          <w:p w:rsidR="00061A0E" w:rsidRPr="00DE53CE" w:rsidRDefault="00061A0E" w:rsidP="007A563A">
            <w:pPr>
              <w:pStyle w:val="TableParagraph"/>
              <w:ind w:left="113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(4)活动成果应用于生产和服务实践。 </w:t>
            </w:r>
          </w:p>
        </w:tc>
        <w:tc>
          <w:tcPr>
            <w:tcW w:w="115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1"/>
              <w:ind w:left="146" w:right="1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>20</w:t>
            </w:r>
            <w:r w:rsidRPr="00DE53CE">
              <w:rPr>
                <w:rFonts w:ascii="仿宋" w:eastAsia="仿宋" w:hAnsi="仿宋"/>
                <w:spacing w:val="-38"/>
                <w:sz w:val="32"/>
                <w:szCs w:val="32"/>
              </w:rPr>
              <w:t xml:space="preserve"> 分 </w:t>
            </w:r>
          </w:p>
        </w:tc>
      </w:tr>
      <w:tr w:rsidR="00061A0E" w:rsidRPr="009668E1" w:rsidTr="007A563A">
        <w:trPr>
          <w:trHeight w:val="1876"/>
        </w:trPr>
        <w:tc>
          <w:tcPr>
            <w:tcW w:w="645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3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ind w:left="148" w:right="1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5 </w:t>
            </w:r>
          </w:p>
        </w:tc>
        <w:tc>
          <w:tcPr>
            <w:tcW w:w="124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133" w:line="280" w:lineRule="auto"/>
              <w:ind w:left="113" w:right="34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质量管理小组教育 </w:t>
            </w:r>
          </w:p>
        </w:tc>
        <w:tc>
          <w:tcPr>
            <w:tcW w:w="1201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E53CE" w:rsidRDefault="00061A0E" w:rsidP="007A563A">
            <w:pPr>
              <w:pStyle w:val="TableParagraph"/>
              <w:spacing w:before="133" w:line="280" w:lineRule="auto"/>
              <w:ind w:left="383" w:right="169" w:hanging="106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 xml:space="preserve">提问或考试 </w:t>
            </w:r>
          </w:p>
        </w:tc>
        <w:tc>
          <w:tcPr>
            <w:tcW w:w="5060" w:type="dxa"/>
          </w:tcPr>
          <w:p w:rsidR="00061A0E" w:rsidRPr="00DE53CE" w:rsidRDefault="00061A0E" w:rsidP="007A563A">
            <w:pPr>
              <w:pStyle w:val="TableParagraph"/>
              <w:tabs>
                <w:tab w:val="left" w:pos="430"/>
              </w:tabs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（</w:t>
            </w: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1）</w:t>
            </w: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小组成员掌握质量管理小组活动程序； </w:t>
            </w:r>
          </w:p>
          <w:p w:rsidR="00061A0E" w:rsidRPr="00DE53CE" w:rsidRDefault="00061A0E" w:rsidP="007A563A">
            <w:pPr>
              <w:pStyle w:val="TableParagraph"/>
              <w:tabs>
                <w:tab w:val="left" w:pos="430"/>
              </w:tabs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（</w:t>
            </w: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2）</w:t>
            </w: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小组成员对方法的掌握程度和水平； </w:t>
            </w:r>
          </w:p>
          <w:p w:rsidR="00061A0E" w:rsidRPr="00DE53CE" w:rsidRDefault="00061A0E" w:rsidP="007A563A">
            <w:pPr>
              <w:pStyle w:val="TableParagraph"/>
              <w:tabs>
                <w:tab w:val="left" w:pos="430"/>
              </w:tabs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（</w:t>
            </w:r>
            <w:r w:rsidRPr="00DE53CE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3）</w:t>
            </w:r>
            <w:r w:rsidRPr="00DE53C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通过本次活动，小组成员质量管理知识、技术和业务水平得到提升。 </w:t>
            </w:r>
          </w:p>
        </w:tc>
        <w:tc>
          <w:tcPr>
            <w:tcW w:w="1157" w:type="dxa"/>
          </w:tcPr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spacing w:before="5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E53CE" w:rsidRDefault="00061A0E" w:rsidP="007A563A">
            <w:pPr>
              <w:pStyle w:val="TableParagraph"/>
              <w:ind w:left="146" w:right="1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/>
                <w:sz w:val="32"/>
                <w:szCs w:val="32"/>
              </w:rPr>
              <w:t>10</w:t>
            </w:r>
            <w:r w:rsidRPr="00DE53CE">
              <w:rPr>
                <w:rFonts w:ascii="仿宋" w:eastAsia="仿宋" w:hAnsi="仿宋"/>
                <w:spacing w:val="-38"/>
                <w:sz w:val="32"/>
                <w:szCs w:val="32"/>
              </w:rPr>
              <w:t xml:space="preserve"> 分 </w:t>
            </w:r>
          </w:p>
        </w:tc>
      </w:tr>
      <w:tr w:rsidR="00061A0E" w:rsidRPr="009668E1" w:rsidTr="007A563A">
        <w:trPr>
          <w:trHeight w:val="1273"/>
        </w:trPr>
        <w:tc>
          <w:tcPr>
            <w:tcW w:w="8153" w:type="dxa"/>
            <w:gridSpan w:val="4"/>
          </w:tcPr>
          <w:p w:rsidR="00061A0E" w:rsidRPr="00DE53CE" w:rsidRDefault="00061A0E" w:rsidP="007A563A">
            <w:pPr>
              <w:pStyle w:val="TableParagraph"/>
              <w:spacing w:before="13" w:line="280" w:lineRule="auto"/>
              <w:ind w:left="113" w:right="29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DE53C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总体评价及得分：</w:t>
            </w:r>
          </w:p>
        </w:tc>
        <w:tc>
          <w:tcPr>
            <w:tcW w:w="1157" w:type="dxa"/>
            <w:vAlign w:val="center"/>
          </w:tcPr>
          <w:p w:rsidR="00061A0E" w:rsidRPr="00DE53CE" w:rsidRDefault="00061A0E" w:rsidP="007A563A">
            <w:pPr>
              <w:pStyle w:val="TableParagraph"/>
              <w:ind w:left="146" w:right="18"/>
              <w:jc w:val="center"/>
              <w:rPr>
                <w:rFonts w:ascii="仿宋" w:eastAsia="仿宋" w:hAnsi="仿宋"/>
                <w:sz w:val="32"/>
                <w:szCs w:val="32"/>
                <w:lang w:val="en-US" w:eastAsia="zh-CN"/>
              </w:rPr>
            </w:pPr>
            <w:r w:rsidRPr="00DE53CE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100分</w:t>
            </w:r>
          </w:p>
        </w:tc>
      </w:tr>
    </w:tbl>
    <w:p w:rsidR="00061A0E" w:rsidRDefault="00061A0E" w:rsidP="00061A0E">
      <w:pPr>
        <w:jc w:val="center"/>
        <w:rPr>
          <w:sz w:val="21"/>
        </w:rPr>
        <w:sectPr w:rsidR="00061A0E" w:rsidSect="004A7E51">
          <w:headerReference w:type="default" r:id="rId7"/>
          <w:footerReference w:type="default" r:id="rId8"/>
          <w:pgSz w:w="11910" w:h="16850"/>
          <w:pgMar w:top="2477" w:right="1196" w:bottom="1321" w:left="1200" w:header="1449" w:footer="1128" w:gutter="0"/>
          <w:pgNumType w:start="1"/>
          <w:cols w:space="720" w:equalWidth="0">
            <w:col w:w="10250"/>
          </w:cols>
        </w:sectPr>
      </w:pPr>
    </w:p>
    <w:p w:rsidR="00061A0E" w:rsidRDefault="00061A0E" w:rsidP="00061A0E">
      <w:pPr>
        <w:pStyle w:val="a3"/>
        <w:spacing w:before="2"/>
        <w:rPr>
          <w:rFonts w:ascii="黑体"/>
          <w:sz w:val="13"/>
        </w:rPr>
      </w:pPr>
    </w:p>
    <w:p w:rsidR="00061A0E" w:rsidRPr="009668E1" w:rsidRDefault="00061A0E" w:rsidP="00061A0E">
      <w:pPr>
        <w:pStyle w:val="a3"/>
        <w:spacing w:before="46"/>
        <w:ind w:right="418"/>
        <w:jc w:val="center"/>
        <w:rPr>
          <w:rFonts w:ascii="黑体" w:eastAsia="黑体"/>
          <w:sz w:val="32"/>
          <w:szCs w:val="32"/>
          <w:lang w:val="en-US" w:eastAsia="zh-CN"/>
        </w:rPr>
      </w:pPr>
      <w:r w:rsidRPr="009668E1">
        <w:rPr>
          <w:rFonts w:ascii="黑体" w:eastAsia="黑体" w:hint="eastAsia"/>
          <w:sz w:val="32"/>
          <w:szCs w:val="32"/>
          <w:lang w:val="en-US" w:eastAsia="zh-CN"/>
        </w:rPr>
        <w:t>附表2-3问题解决型课题成果评审表</w:t>
      </w:r>
    </w:p>
    <w:p w:rsidR="00061A0E" w:rsidRDefault="00061A0E" w:rsidP="00061A0E">
      <w:pPr>
        <w:pStyle w:val="a3"/>
        <w:spacing w:before="4"/>
        <w:rPr>
          <w:rFonts w:ascii="黑体"/>
          <w:sz w:val="15"/>
          <w:lang w:eastAsia="zh-CN"/>
        </w:rPr>
      </w:pPr>
    </w:p>
    <w:tbl>
      <w:tblPr>
        <w:tblW w:w="9324" w:type="dxa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946"/>
        <w:gridCol w:w="6893"/>
        <w:gridCol w:w="795"/>
      </w:tblGrid>
      <w:tr w:rsidR="00061A0E" w:rsidRPr="00D45D1E" w:rsidTr="007A563A">
        <w:trPr>
          <w:trHeight w:val="615"/>
        </w:trPr>
        <w:tc>
          <w:tcPr>
            <w:tcW w:w="690" w:type="dxa"/>
            <w:shd w:val="clear" w:color="auto" w:fill="EDEBE0"/>
          </w:tcPr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b/>
                <w:bCs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ind w:left="160" w:right="55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序号 </w:t>
            </w:r>
          </w:p>
        </w:tc>
        <w:tc>
          <w:tcPr>
            <w:tcW w:w="946" w:type="dxa"/>
            <w:shd w:val="clear" w:color="auto" w:fill="EDEBE0"/>
          </w:tcPr>
          <w:p w:rsidR="00061A0E" w:rsidRPr="00D45D1E" w:rsidRDefault="00061A0E" w:rsidP="007A563A">
            <w:pPr>
              <w:pStyle w:val="TableParagraph"/>
              <w:spacing w:before="15"/>
              <w:ind w:left="248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评审 </w:t>
            </w:r>
          </w:p>
          <w:p w:rsidR="00061A0E" w:rsidRPr="00D45D1E" w:rsidRDefault="00061A0E" w:rsidP="007A563A">
            <w:pPr>
              <w:pStyle w:val="TableParagraph"/>
              <w:spacing w:before="46" w:line="265" w:lineRule="exact"/>
              <w:ind w:left="248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项目 </w:t>
            </w:r>
          </w:p>
        </w:tc>
        <w:tc>
          <w:tcPr>
            <w:tcW w:w="6893" w:type="dxa"/>
            <w:shd w:val="clear" w:color="auto" w:fill="EDEBE0"/>
          </w:tcPr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left="3045" w:right="2952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评审内容 </w:t>
            </w:r>
          </w:p>
        </w:tc>
        <w:tc>
          <w:tcPr>
            <w:tcW w:w="795" w:type="dxa"/>
            <w:shd w:val="clear" w:color="auto" w:fill="EDEBE0"/>
          </w:tcPr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right="78"/>
              <w:jc w:val="righ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分值 </w:t>
            </w:r>
          </w:p>
        </w:tc>
      </w:tr>
      <w:tr w:rsidR="00061A0E" w:rsidRPr="00D45D1E" w:rsidTr="007A563A">
        <w:trPr>
          <w:trHeight w:val="1862"/>
        </w:trPr>
        <w:tc>
          <w:tcPr>
            <w:tcW w:w="690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left="160" w:right="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1 </w:t>
            </w:r>
          </w:p>
        </w:tc>
        <w:tc>
          <w:tcPr>
            <w:tcW w:w="946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right="154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选题 </w:t>
            </w:r>
          </w:p>
        </w:tc>
        <w:tc>
          <w:tcPr>
            <w:tcW w:w="6893" w:type="dxa"/>
          </w:tcPr>
          <w:p w:rsidR="00061A0E" w:rsidRPr="00D45D1E" w:rsidRDefault="00061A0E" w:rsidP="007A563A">
            <w:pPr>
              <w:pStyle w:val="TableParagraph"/>
              <w:spacing w:before="15" w:line="280" w:lineRule="auto"/>
              <w:ind w:left="9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⑴所选课题与上级方针目标相结合，或是本小组现场急需解决的问题； (2)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选题理由明确，有数据说明；</w:t>
            </w:r>
          </w:p>
          <w:p w:rsidR="00061A0E" w:rsidRPr="00D45D1E" w:rsidRDefault="00061A0E" w:rsidP="007A563A">
            <w:pPr>
              <w:pStyle w:val="TableParagraph"/>
              <w:spacing w:before="15" w:line="280" w:lineRule="auto"/>
              <w:ind w:left="9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(3)现状调查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（自定目标课题）为设定目标和原因分析提供依据；</w:t>
            </w:r>
          </w:p>
          <w:p w:rsidR="00061A0E" w:rsidRPr="00D45D1E" w:rsidRDefault="00061A0E" w:rsidP="007A563A">
            <w:pPr>
              <w:pStyle w:val="TableParagraph"/>
              <w:spacing w:before="15" w:line="280" w:lineRule="auto"/>
              <w:ind w:left="9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(4)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目标可行性论证（指令性目标课题）为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原因分析提供依据； </w:t>
            </w:r>
          </w:p>
          <w:p w:rsidR="00061A0E" w:rsidRPr="00D45D1E" w:rsidRDefault="00061A0E" w:rsidP="007A563A">
            <w:pPr>
              <w:pStyle w:val="TableParagraph"/>
              <w:spacing w:before="15" w:line="280" w:lineRule="auto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5）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目标可测量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、可检查。</w:t>
            </w:r>
          </w:p>
        </w:tc>
        <w:tc>
          <w:tcPr>
            <w:tcW w:w="795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ind w:right="48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15 分 </w:t>
            </w:r>
          </w:p>
        </w:tc>
      </w:tr>
      <w:tr w:rsidR="00061A0E" w:rsidRPr="00D45D1E" w:rsidTr="007A563A">
        <w:trPr>
          <w:trHeight w:val="1876"/>
        </w:trPr>
        <w:tc>
          <w:tcPr>
            <w:tcW w:w="690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4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left="160" w:right="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2 </w:t>
            </w:r>
          </w:p>
        </w:tc>
        <w:tc>
          <w:tcPr>
            <w:tcW w:w="946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148" w:line="268" w:lineRule="auto"/>
              <w:ind w:left="248" w:right="154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原因分析 </w:t>
            </w:r>
          </w:p>
        </w:tc>
        <w:tc>
          <w:tcPr>
            <w:tcW w:w="6893" w:type="dxa"/>
          </w:tcPr>
          <w:p w:rsidR="00061A0E" w:rsidRPr="00D45D1E" w:rsidRDefault="00061A0E" w:rsidP="007A563A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30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针对问题或症结分析原因，逻辑关系要清晰、紧密；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46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每一条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原因</w:t>
            </w: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已逐层分析到末端，能直接采取对策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的程度</w:t>
            </w: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32" w:line="280" w:lineRule="auto"/>
              <w:ind w:right="10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针对每个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末端原因逐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条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确认，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以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末端原因对问题或症结的影响程度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判断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主要原因；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before="1" w:line="265" w:lineRule="exact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判定方法为现场测量、试验和调查分析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795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spacing w:before="4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ind w:right="48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30</w:t>
            </w: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 分 </w:t>
            </w:r>
          </w:p>
        </w:tc>
      </w:tr>
      <w:tr w:rsidR="00061A0E" w:rsidRPr="00D45D1E" w:rsidTr="00BE2A08">
        <w:trPr>
          <w:trHeight w:val="3244"/>
        </w:trPr>
        <w:tc>
          <w:tcPr>
            <w:tcW w:w="690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133"/>
              <w:ind w:left="160" w:right="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3 </w:t>
            </w:r>
          </w:p>
        </w:tc>
        <w:tc>
          <w:tcPr>
            <w:tcW w:w="946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line="268" w:lineRule="auto"/>
              <w:ind w:left="248" w:right="155" w:hanging="105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对策与实施 </w:t>
            </w:r>
          </w:p>
        </w:tc>
        <w:tc>
          <w:tcPr>
            <w:tcW w:w="6893" w:type="dxa"/>
          </w:tcPr>
          <w:p w:rsidR="00061A0E" w:rsidRPr="00D45D1E" w:rsidRDefault="00061A0E" w:rsidP="007A563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5" w:line="280" w:lineRule="auto"/>
              <w:ind w:right="10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针对主要原因，逐条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制定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对策，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进行多种对策选择时，有事实和数据为依据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； 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对策表按“5W1H”原则制定； 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46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按照对策表逐条实施，</w:t>
            </w: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并与对策目标进行比较，确认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对策</w:t>
            </w: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效果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46" w:line="250" w:lineRule="exact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对未达到对策目标时，有修改措施并按新的措施实施。</w:t>
            </w:r>
          </w:p>
        </w:tc>
        <w:tc>
          <w:tcPr>
            <w:tcW w:w="795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spacing w:before="133"/>
              <w:ind w:right="48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>2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0</w:t>
            </w: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 分 </w:t>
            </w:r>
          </w:p>
        </w:tc>
      </w:tr>
      <w:tr w:rsidR="00061A0E" w:rsidRPr="00D45D1E" w:rsidTr="007A563A">
        <w:trPr>
          <w:trHeight w:val="1561"/>
        </w:trPr>
        <w:tc>
          <w:tcPr>
            <w:tcW w:w="690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148"/>
              <w:ind w:left="160" w:right="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4 </w:t>
            </w:r>
          </w:p>
        </w:tc>
        <w:tc>
          <w:tcPr>
            <w:tcW w:w="946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spacing w:before="148"/>
              <w:ind w:right="154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效果 </w:t>
            </w:r>
          </w:p>
        </w:tc>
        <w:tc>
          <w:tcPr>
            <w:tcW w:w="6893" w:type="dxa"/>
          </w:tcPr>
          <w:p w:rsidR="00061A0E" w:rsidRPr="00D45D1E" w:rsidRDefault="00061A0E" w:rsidP="007A563A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0" w:line="280" w:lineRule="auto"/>
              <w:ind w:right="106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pacing w:val="-5"/>
                <w:sz w:val="32"/>
                <w:szCs w:val="32"/>
                <w:lang w:eastAsia="zh-CN"/>
              </w:rPr>
              <w:t>小组设定的课题目标已完成；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确认小组活动产生的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经济效益</w:t>
            </w: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和社会效益，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效益必须实事求是；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31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实施中的有效措施已纳入</w:t>
            </w: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相关标准或管理制度等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47" w:line="265" w:lineRule="exact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小组成员的专业技术、管理方法和综合素质得到提升，并提出下一步目标</w:t>
            </w: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795" w:type="dxa"/>
          </w:tcPr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spacing w:before="148"/>
              <w:ind w:right="48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20 分 </w:t>
            </w:r>
          </w:p>
        </w:tc>
      </w:tr>
      <w:tr w:rsidR="00061A0E" w:rsidRPr="00D45D1E" w:rsidTr="007A563A">
        <w:trPr>
          <w:trHeight w:val="870"/>
        </w:trPr>
        <w:tc>
          <w:tcPr>
            <w:tcW w:w="690" w:type="dxa"/>
          </w:tcPr>
          <w:p w:rsidR="00061A0E" w:rsidRPr="00D45D1E" w:rsidRDefault="00061A0E" w:rsidP="007A563A">
            <w:pPr>
              <w:pStyle w:val="TableParagraph"/>
              <w:spacing w:before="5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left="160" w:right="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5 </w:t>
            </w:r>
          </w:p>
        </w:tc>
        <w:tc>
          <w:tcPr>
            <w:tcW w:w="946" w:type="dxa"/>
          </w:tcPr>
          <w:p w:rsidR="00061A0E" w:rsidRPr="00D45D1E" w:rsidRDefault="00061A0E" w:rsidP="007A563A">
            <w:pPr>
              <w:pStyle w:val="TableParagraph"/>
              <w:spacing w:before="150" w:line="280" w:lineRule="auto"/>
              <w:ind w:left="353" w:right="155" w:hanging="210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成果报告 </w:t>
            </w:r>
          </w:p>
        </w:tc>
        <w:tc>
          <w:tcPr>
            <w:tcW w:w="6893" w:type="dxa"/>
          </w:tcPr>
          <w:p w:rsidR="00061A0E" w:rsidRPr="00D45D1E" w:rsidRDefault="00061A0E" w:rsidP="007A563A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50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成果报告真实，有逻辑性；</w:t>
            </w:r>
          </w:p>
          <w:p w:rsidR="00061A0E" w:rsidRPr="00D45D1E" w:rsidRDefault="00061A0E" w:rsidP="007A563A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46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成果报告通俗易懂，以图表、数据为主。</w:t>
            </w:r>
          </w:p>
        </w:tc>
        <w:tc>
          <w:tcPr>
            <w:tcW w:w="795" w:type="dxa"/>
          </w:tcPr>
          <w:p w:rsidR="00061A0E" w:rsidRPr="00D45D1E" w:rsidRDefault="00061A0E" w:rsidP="007A563A">
            <w:pPr>
              <w:pStyle w:val="TableParagraph"/>
              <w:spacing w:before="5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ind w:right="93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5 分 </w:t>
            </w:r>
          </w:p>
        </w:tc>
      </w:tr>
      <w:tr w:rsidR="00061A0E" w:rsidRPr="00D45D1E" w:rsidTr="007A563A">
        <w:trPr>
          <w:trHeight w:val="615"/>
        </w:trPr>
        <w:tc>
          <w:tcPr>
            <w:tcW w:w="690" w:type="dxa"/>
          </w:tcPr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left="160" w:right="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6 </w:t>
            </w:r>
          </w:p>
        </w:tc>
        <w:tc>
          <w:tcPr>
            <w:tcW w:w="946" w:type="dxa"/>
          </w:tcPr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D45D1E" w:rsidRDefault="00061A0E" w:rsidP="007A563A">
            <w:pPr>
              <w:pStyle w:val="TableParagraph"/>
              <w:ind w:right="154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特点 </w:t>
            </w:r>
          </w:p>
        </w:tc>
        <w:tc>
          <w:tcPr>
            <w:tcW w:w="6893" w:type="dxa"/>
          </w:tcPr>
          <w:p w:rsidR="00061A0E" w:rsidRPr="00D45D1E" w:rsidRDefault="00061A0E" w:rsidP="007A563A">
            <w:pPr>
              <w:pStyle w:val="TableParagraph"/>
              <w:spacing w:line="300" w:lineRule="exact"/>
              <w:ind w:left="98" w:right="257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>(1)小组课题体现“小、实、活、新”特色。(2)统计方法</w:t>
            </w: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运用适宜、正确</w:t>
            </w:r>
            <w:r w:rsidRPr="00D45D1E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。 </w:t>
            </w:r>
          </w:p>
        </w:tc>
        <w:tc>
          <w:tcPr>
            <w:tcW w:w="795" w:type="dxa"/>
          </w:tcPr>
          <w:p w:rsidR="00061A0E" w:rsidRPr="00D45D1E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D45D1E" w:rsidRDefault="00061A0E" w:rsidP="007A563A">
            <w:pPr>
              <w:pStyle w:val="TableParagraph"/>
              <w:ind w:right="48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/>
                <w:sz w:val="32"/>
                <w:szCs w:val="32"/>
              </w:rPr>
              <w:t xml:space="preserve">10 分 </w:t>
            </w:r>
          </w:p>
        </w:tc>
      </w:tr>
      <w:tr w:rsidR="00061A0E" w:rsidRPr="00D45D1E" w:rsidTr="007A563A">
        <w:trPr>
          <w:trHeight w:val="1461"/>
        </w:trPr>
        <w:tc>
          <w:tcPr>
            <w:tcW w:w="8529" w:type="dxa"/>
            <w:gridSpan w:val="3"/>
          </w:tcPr>
          <w:p w:rsidR="00061A0E" w:rsidRPr="00D45D1E" w:rsidRDefault="00061A0E" w:rsidP="007A563A">
            <w:pPr>
              <w:pStyle w:val="TableParagraph"/>
              <w:spacing w:line="300" w:lineRule="exact"/>
              <w:ind w:left="98" w:right="2571"/>
              <w:rPr>
                <w:rFonts w:ascii="仿宋" w:eastAsia="仿宋" w:hAnsi="仿宋"/>
                <w:sz w:val="32"/>
                <w:szCs w:val="32"/>
              </w:rPr>
            </w:pPr>
            <w:r w:rsidRPr="00D45D1E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总体评价及得分：</w:t>
            </w:r>
          </w:p>
        </w:tc>
        <w:tc>
          <w:tcPr>
            <w:tcW w:w="795" w:type="dxa"/>
            <w:vAlign w:val="center"/>
          </w:tcPr>
          <w:p w:rsidR="00061A0E" w:rsidRPr="00D45D1E" w:rsidRDefault="00061A0E" w:rsidP="007A563A">
            <w:pPr>
              <w:pStyle w:val="TableParagraph"/>
              <w:ind w:right="48"/>
              <w:jc w:val="center"/>
              <w:rPr>
                <w:rFonts w:ascii="仿宋" w:eastAsia="仿宋" w:hAnsi="仿宋"/>
                <w:sz w:val="32"/>
                <w:szCs w:val="32"/>
                <w:lang w:val="en-US" w:eastAsia="zh-CN"/>
              </w:rPr>
            </w:pPr>
            <w:r w:rsidRPr="00D45D1E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100分</w:t>
            </w:r>
          </w:p>
        </w:tc>
      </w:tr>
    </w:tbl>
    <w:p w:rsidR="00061A0E" w:rsidRDefault="00061A0E" w:rsidP="00061A0E">
      <w:pPr>
        <w:jc w:val="right"/>
        <w:rPr>
          <w:sz w:val="21"/>
        </w:rPr>
        <w:sectPr w:rsidR="00061A0E" w:rsidSect="006815FC">
          <w:headerReference w:type="default" r:id="rId9"/>
          <w:footerReference w:type="default" r:id="rId10"/>
          <w:pgSz w:w="11910" w:h="16850"/>
          <w:pgMar w:top="1680" w:right="460" w:bottom="1320" w:left="1200" w:header="1449" w:footer="1126" w:gutter="0"/>
          <w:pgNumType w:start="4"/>
          <w:cols w:space="720" w:equalWidth="0">
            <w:col w:w="10250"/>
          </w:cols>
        </w:sectPr>
      </w:pPr>
    </w:p>
    <w:p w:rsidR="00061A0E" w:rsidRDefault="00061A0E" w:rsidP="00061A0E">
      <w:pPr>
        <w:pStyle w:val="a3"/>
        <w:spacing w:before="5"/>
        <w:rPr>
          <w:rFonts w:ascii="黑体"/>
          <w:sz w:val="14"/>
        </w:rPr>
      </w:pPr>
    </w:p>
    <w:p w:rsidR="00061A0E" w:rsidRPr="00C80826" w:rsidRDefault="00061A0E" w:rsidP="00C80826">
      <w:pPr>
        <w:pStyle w:val="a3"/>
        <w:spacing w:before="46"/>
        <w:ind w:right="418"/>
        <w:jc w:val="center"/>
        <w:rPr>
          <w:rFonts w:ascii="黑体" w:eastAsia="黑体"/>
          <w:sz w:val="32"/>
          <w:szCs w:val="32"/>
          <w:lang w:val="en-US" w:eastAsia="zh-CN"/>
        </w:rPr>
      </w:pPr>
      <w:r w:rsidRPr="00C80826">
        <w:rPr>
          <w:rFonts w:ascii="黑体" w:eastAsia="黑体" w:hint="eastAsia"/>
          <w:sz w:val="32"/>
          <w:szCs w:val="32"/>
          <w:lang w:val="en-US" w:eastAsia="zh-CN"/>
        </w:rPr>
        <w:t>附表2-4 创新型课题成果评审表</w:t>
      </w:r>
    </w:p>
    <w:p w:rsidR="00061A0E" w:rsidRDefault="00061A0E" w:rsidP="00C80826">
      <w:pPr>
        <w:pStyle w:val="a3"/>
        <w:spacing w:before="2"/>
        <w:jc w:val="center"/>
        <w:rPr>
          <w:rFonts w:ascii="黑体"/>
          <w:sz w:val="14"/>
          <w:lang w:eastAsia="zh-CN"/>
        </w:rPr>
      </w:pPr>
    </w:p>
    <w:tbl>
      <w:tblPr>
        <w:tblW w:w="9207" w:type="dxa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6"/>
        <w:gridCol w:w="1472"/>
        <w:gridCol w:w="6173"/>
        <w:gridCol w:w="826"/>
      </w:tblGrid>
      <w:tr w:rsidR="00061A0E" w:rsidRPr="00C80826" w:rsidTr="007A563A">
        <w:trPr>
          <w:trHeight w:val="480"/>
        </w:trPr>
        <w:tc>
          <w:tcPr>
            <w:tcW w:w="736" w:type="dxa"/>
            <w:shd w:val="clear" w:color="auto" w:fill="EDEBE0"/>
          </w:tcPr>
          <w:p w:rsidR="00061A0E" w:rsidRPr="00C80826" w:rsidRDefault="00061A0E" w:rsidP="007A563A">
            <w:pPr>
              <w:pStyle w:val="TableParagraph"/>
              <w:spacing w:before="105"/>
              <w:ind w:left="190" w:right="71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序号 </w:t>
            </w:r>
          </w:p>
        </w:tc>
        <w:tc>
          <w:tcPr>
            <w:tcW w:w="1472" w:type="dxa"/>
            <w:shd w:val="clear" w:color="auto" w:fill="EDEBE0"/>
          </w:tcPr>
          <w:p w:rsidR="00061A0E" w:rsidRPr="00C80826" w:rsidRDefault="00061A0E" w:rsidP="007A563A">
            <w:pPr>
              <w:pStyle w:val="TableParagraph"/>
              <w:spacing w:before="105"/>
              <w:ind w:left="235" w:right="131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评审项目 </w:t>
            </w:r>
          </w:p>
        </w:tc>
        <w:tc>
          <w:tcPr>
            <w:tcW w:w="6173" w:type="dxa"/>
            <w:shd w:val="clear" w:color="auto" w:fill="EDEBE0"/>
          </w:tcPr>
          <w:p w:rsidR="00061A0E" w:rsidRPr="00C80826" w:rsidRDefault="00061A0E" w:rsidP="007A563A">
            <w:pPr>
              <w:pStyle w:val="TableParagraph"/>
              <w:spacing w:before="105"/>
              <w:ind w:left="2683" w:right="2594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评审内容 </w:t>
            </w:r>
          </w:p>
        </w:tc>
        <w:tc>
          <w:tcPr>
            <w:tcW w:w="826" w:type="dxa"/>
            <w:shd w:val="clear" w:color="auto" w:fill="EDEBE0"/>
          </w:tcPr>
          <w:p w:rsidR="00061A0E" w:rsidRPr="00C80826" w:rsidRDefault="00061A0E" w:rsidP="007A563A">
            <w:pPr>
              <w:pStyle w:val="TableParagraph"/>
              <w:spacing w:before="105"/>
              <w:ind w:left="182" w:right="63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b/>
                <w:bCs/>
                <w:sz w:val="32"/>
                <w:szCs w:val="32"/>
              </w:rPr>
              <w:t xml:space="preserve">分值 </w:t>
            </w:r>
          </w:p>
        </w:tc>
      </w:tr>
      <w:tr w:rsidR="00061A0E" w:rsidRPr="00C80826" w:rsidTr="007A563A">
        <w:trPr>
          <w:trHeight w:val="960"/>
        </w:trPr>
        <w:tc>
          <w:tcPr>
            <w:tcW w:w="736" w:type="dxa"/>
          </w:tcPr>
          <w:p w:rsidR="00061A0E" w:rsidRPr="00C80826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"/>
              <w:ind w:left="176" w:right="7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1 </w:t>
            </w:r>
          </w:p>
        </w:tc>
        <w:tc>
          <w:tcPr>
            <w:tcW w:w="1472" w:type="dxa"/>
          </w:tcPr>
          <w:p w:rsidR="00061A0E" w:rsidRPr="00C80826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"/>
              <w:ind w:left="235" w:right="1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选 题 </w:t>
            </w:r>
          </w:p>
        </w:tc>
        <w:tc>
          <w:tcPr>
            <w:tcW w:w="6173" w:type="dxa"/>
          </w:tcPr>
          <w:p w:rsidR="00061A0E" w:rsidRPr="00C80826" w:rsidRDefault="00061A0E" w:rsidP="007A563A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75" w:line="321" w:lineRule="auto"/>
              <w:ind w:right="91"/>
              <w:rPr>
                <w:rFonts w:ascii="仿宋" w:eastAsia="仿宋" w:hAnsi="仿宋"/>
                <w:spacing w:val="-4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eastAsia="zh-CN"/>
              </w:rPr>
              <w:t>课题来自内、外部顾客及相关方的需求；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75" w:line="321" w:lineRule="auto"/>
              <w:ind w:right="9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eastAsia="zh-CN"/>
              </w:rPr>
              <w:t>广泛借鉴，启发小组创新灵感、思路和方法；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75" w:line="321" w:lineRule="auto"/>
              <w:ind w:right="9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eastAsia="zh-CN"/>
              </w:rPr>
              <w:t>设定目标与课题需求一致，目标可测量、可检查；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75" w:line="321" w:lineRule="auto"/>
              <w:ind w:right="9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eastAsia="zh-CN"/>
              </w:rPr>
              <w:t>依据</w:t>
            </w:r>
            <w:r w:rsidRPr="00C80826">
              <w:rPr>
                <w:rFonts w:ascii="仿宋" w:eastAsia="仿宋" w:hAnsi="仿宋"/>
                <w:spacing w:val="-4"/>
                <w:sz w:val="32"/>
                <w:szCs w:val="32"/>
                <w:lang w:eastAsia="zh-CN"/>
              </w:rPr>
              <w:t>借鉴</w:t>
            </w: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eastAsia="zh-CN"/>
              </w:rPr>
              <w:t>的相关数据论证目标可行性。</w:t>
            </w:r>
          </w:p>
        </w:tc>
        <w:tc>
          <w:tcPr>
            <w:tcW w:w="826" w:type="dxa"/>
          </w:tcPr>
          <w:p w:rsidR="00061A0E" w:rsidRPr="00C80826" w:rsidRDefault="00061A0E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spacing w:before="1"/>
              <w:ind w:left="182" w:right="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20 分 </w:t>
            </w:r>
          </w:p>
        </w:tc>
      </w:tr>
      <w:tr w:rsidR="00061A0E" w:rsidRPr="00C80826" w:rsidTr="007A563A">
        <w:trPr>
          <w:trHeight w:val="1749"/>
        </w:trPr>
        <w:tc>
          <w:tcPr>
            <w:tcW w:w="736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77"/>
              <w:ind w:left="176" w:right="7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2 </w:t>
            </w:r>
          </w:p>
        </w:tc>
        <w:tc>
          <w:tcPr>
            <w:tcW w:w="1472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33" w:line="266" w:lineRule="auto"/>
              <w:ind w:left="518" w:right="201" w:hanging="316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提出方案并确定 </w:t>
            </w:r>
          </w:p>
          <w:p w:rsidR="00061A0E" w:rsidRPr="00C80826" w:rsidRDefault="00061A0E" w:rsidP="007A563A">
            <w:pPr>
              <w:pStyle w:val="TableParagraph"/>
              <w:spacing w:before="18"/>
              <w:ind w:left="307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最佳方案 </w:t>
            </w:r>
          </w:p>
        </w:tc>
        <w:tc>
          <w:tcPr>
            <w:tcW w:w="6173" w:type="dxa"/>
          </w:tcPr>
          <w:p w:rsidR="00061A0E" w:rsidRPr="00C80826" w:rsidRDefault="00061A0E" w:rsidP="007A563A">
            <w:pPr>
              <w:pStyle w:val="TableParagraph"/>
              <w:tabs>
                <w:tab w:val="left" w:pos="459"/>
              </w:tabs>
              <w:spacing w:before="75" w:line="321" w:lineRule="auto"/>
              <w:ind w:right="9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eastAsia="zh-CN"/>
              </w:rPr>
              <w:t>（</w:t>
            </w:r>
            <w:r w:rsidRPr="00C80826">
              <w:rPr>
                <w:rFonts w:ascii="仿宋" w:eastAsia="仿宋" w:hAnsi="仿宋" w:hint="eastAsia"/>
                <w:spacing w:val="-4"/>
                <w:sz w:val="32"/>
                <w:szCs w:val="32"/>
                <w:lang w:val="en-US" w:eastAsia="zh-CN"/>
              </w:rPr>
              <w:t>1）</w:t>
            </w:r>
            <w:r w:rsidRPr="00C80826">
              <w:rPr>
                <w:rFonts w:ascii="仿宋" w:eastAsia="仿宋" w:hAnsi="仿宋"/>
                <w:spacing w:val="-4"/>
                <w:sz w:val="32"/>
                <w:szCs w:val="32"/>
                <w:lang w:eastAsia="zh-CN"/>
              </w:rPr>
              <w:t xml:space="preserve">总体方案具有创新性和相对独立性，分级方案具有可比性； </w:t>
            </w:r>
          </w:p>
          <w:p w:rsidR="00061A0E" w:rsidRPr="00C80826" w:rsidRDefault="00061A0E" w:rsidP="007A563A">
            <w:pPr>
              <w:pStyle w:val="TableParagraph"/>
              <w:tabs>
                <w:tab w:val="left" w:pos="459"/>
              </w:tabs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（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2）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方案分解应逐层展开到可以实施的具体方案；</w:t>
            </w:r>
          </w:p>
          <w:p w:rsidR="00061A0E" w:rsidRPr="00C80826" w:rsidRDefault="00061A0E" w:rsidP="007A563A">
            <w:pPr>
              <w:pStyle w:val="TableParagraph"/>
              <w:tabs>
                <w:tab w:val="left" w:pos="459"/>
              </w:tabs>
              <w:spacing w:before="91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（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3）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用事实和数据对每个方案进行逐一评价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和选择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；</w:t>
            </w:r>
          </w:p>
          <w:p w:rsidR="00061A0E" w:rsidRPr="00C80826" w:rsidRDefault="00061A0E" w:rsidP="007A563A">
            <w:pPr>
              <w:pStyle w:val="TableParagraph"/>
              <w:tabs>
                <w:tab w:val="left" w:pos="459"/>
              </w:tabs>
              <w:spacing w:before="92" w:line="265" w:lineRule="exact"/>
              <w:ind w:left="96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（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val="en-US" w:eastAsia="zh-CN"/>
              </w:rPr>
              <w:t>4）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事实和数据来源于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现场测量、试验和调查分析。</w:t>
            </w:r>
          </w:p>
        </w:tc>
        <w:tc>
          <w:tcPr>
            <w:tcW w:w="826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spacing w:before="1"/>
              <w:ind w:left="182" w:right="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30 分 </w:t>
            </w:r>
          </w:p>
        </w:tc>
      </w:tr>
      <w:tr w:rsidR="00061A0E" w:rsidRPr="00C80826" w:rsidTr="007A563A">
        <w:trPr>
          <w:trHeight w:val="2146"/>
        </w:trPr>
        <w:tc>
          <w:tcPr>
            <w:tcW w:w="736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77"/>
              <w:ind w:left="176" w:right="7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lastRenderedPageBreak/>
              <w:t xml:space="preserve">3 </w:t>
            </w:r>
          </w:p>
        </w:tc>
        <w:tc>
          <w:tcPr>
            <w:tcW w:w="1472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77"/>
              <w:ind w:left="235" w:right="1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lastRenderedPageBreak/>
              <w:t xml:space="preserve">对策与实施 </w:t>
            </w:r>
          </w:p>
        </w:tc>
        <w:tc>
          <w:tcPr>
            <w:tcW w:w="6173" w:type="dxa"/>
          </w:tcPr>
          <w:p w:rsidR="00061A0E" w:rsidRPr="00C80826" w:rsidRDefault="00061A0E" w:rsidP="007A563A">
            <w:pPr>
              <w:pStyle w:val="TableParagraph"/>
              <w:spacing w:before="60" w:line="321" w:lineRule="auto"/>
              <w:ind w:left="97" w:right="-15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z w:val="32"/>
                <w:szCs w:val="32"/>
                <w:lang w:eastAsia="zh-CN"/>
              </w:rPr>
              <w:lastRenderedPageBreak/>
              <w:t>(1)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将方案分解中选定的可实施的具体方案，逐项纳入对策表；</w:t>
            </w:r>
          </w:p>
          <w:p w:rsidR="00061A0E" w:rsidRPr="00C80826" w:rsidRDefault="00061A0E" w:rsidP="007A563A">
            <w:pPr>
              <w:pStyle w:val="TableParagraph"/>
              <w:spacing w:before="60" w:line="321" w:lineRule="auto"/>
              <w:ind w:right="-15"/>
              <w:rPr>
                <w:rFonts w:ascii="仿宋" w:eastAsia="仿宋" w:hAnsi="仿宋"/>
                <w:spacing w:val="-105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23"/>
                <w:sz w:val="32"/>
                <w:szCs w:val="32"/>
                <w:lang w:eastAsia="zh-CN"/>
              </w:rPr>
              <w:t>（</w:t>
            </w:r>
            <w:r w:rsidRPr="00C80826">
              <w:rPr>
                <w:rFonts w:ascii="仿宋" w:eastAsia="仿宋" w:hAnsi="仿宋" w:hint="eastAsia"/>
                <w:spacing w:val="-23"/>
                <w:sz w:val="32"/>
                <w:szCs w:val="32"/>
                <w:lang w:val="en-US" w:eastAsia="zh-CN"/>
              </w:rPr>
              <w:t>2）</w:t>
            </w:r>
            <w:r w:rsidRPr="00C80826">
              <w:rPr>
                <w:rFonts w:ascii="仿宋" w:eastAsia="仿宋" w:hAnsi="仿宋"/>
                <w:spacing w:val="-23"/>
                <w:sz w:val="32"/>
                <w:szCs w:val="32"/>
                <w:lang w:eastAsia="zh-CN"/>
              </w:rPr>
              <w:t xml:space="preserve">按 </w:t>
            </w:r>
            <w:r w:rsidRPr="00C80826">
              <w:rPr>
                <w:rFonts w:ascii="仿宋" w:eastAsia="仿宋" w:hAnsi="仿宋"/>
                <w:sz w:val="32"/>
                <w:szCs w:val="32"/>
                <w:lang w:eastAsia="zh-CN"/>
              </w:rPr>
              <w:t>5W1H</w:t>
            </w:r>
            <w:r w:rsidRPr="00C80826">
              <w:rPr>
                <w:rFonts w:ascii="仿宋" w:eastAsia="仿宋" w:hAnsi="仿宋"/>
                <w:spacing w:val="-15"/>
                <w:sz w:val="32"/>
                <w:szCs w:val="32"/>
                <w:lang w:eastAsia="zh-CN"/>
              </w:rPr>
              <w:t>原则制定对策表，对策</w:t>
            </w:r>
            <w:r w:rsidRPr="00C80826">
              <w:rPr>
                <w:rFonts w:ascii="仿宋" w:eastAsia="仿宋" w:hAnsi="仿宋" w:hint="eastAsia"/>
                <w:spacing w:val="-15"/>
                <w:sz w:val="32"/>
                <w:szCs w:val="32"/>
                <w:lang w:eastAsia="zh-CN"/>
              </w:rPr>
              <w:t>即可实施的具体方案，</w:t>
            </w:r>
            <w:r w:rsidRPr="00C80826">
              <w:rPr>
                <w:rFonts w:ascii="仿宋" w:eastAsia="仿宋" w:hAnsi="仿宋"/>
                <w:spacing w:val="-15"/>
                <w:sz w:val="32"/>
                <w:szCs w:val="32"/>
                <w:lang w:eastAsia="zh-CN"/>
              </w:rPr>
              <w:t>目标可测量、</w:t>
            </w:r>
            <w:r w:rsidRPr="00C80826">
              <w:rPr>
                <w:rFonts w:ascii="仿宋" w:eastAsia="仿宋" w:hAnsi="仿宋" w:hint="eastAsia"/>
                <w:spacing w:val="-15"/>
                <w:sz w:val="32"/>
                <w:szCs w:val="32"/>
                <w:lang w:eastAsia="zh-CN"/>
              </w:rPr>
              <w:t>可检查，</w:t>
            </w:r>
            <w:r w:rsidRPr="00C80826">
              <w:rPr>
                <w:rFonts w:ascii="仿宋" w:eastAsia="仿宋" w:hAnsi="仿宋"/>
                <w:spacing w:val="-15"/>
                <w:sz w:val="32"/>
                <w:szCs w:val="32"/>
                <w:lang w:eastAsia="zh-CN"/>
              </w:rPr>
              <w:t>措施</w:t>
            </w:r>
            <w:r w:rsidRPr="00C80826">
              <w:rPr>
                <w:rFonts w:ascii="仿宋" w:eastAsia="仿宋" w:hAnsi="仿宋" w:hint="eastAsia"/>
                <w:spacing w:val="-15"/>
                <w:sz w:val="32"/>
                <w:szCs w:val="32"/>
                <w:lang w:eastAsia="zh-CN"/>
              </w:rPr>
              <w:t>可操作</w:t>
            </w:r>
            <w:r w:rsidRPr="00C80826">
              <w:rPr>
                <w:rFonts w:ascii="仿宋" w:eastAsia="仿宋" w:hAnsi="仿宋"/>
                <w:spacing w:val="-105"/>
                <w:sz w:val="32"/>
                <w:szCs w:val="32"/>
                <w:lang w:eastAsia="zh-CN"/>
              </w:rPr>
              <w:t>；</w:t>
            </w:r>
          </w:p>
          <w:p w:rsidR="00061A0E" w:rsidRPr="00C80826" w:rsidRDefault="00061A0E" w:rsidP="007A563A">
            <w:pPr>
              <w:pStyle w:val="TableParagraph"/>
              <w:spacing w:before="60" w:line="321" w:lineRule="auto"/>
              <w:ind w:right="-15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z w:val="32"/>
                <w:szCs w:val="32"/>
                <w:lang w:eastAsia="zh-CN"/>
              </w:rPr>
              <w:lastRenderedPageBreak/>
              <w:t>(3)按照制定的对策表逐条实施；</w:t>
            </w:r>
          </w:p>
          <w:p w:rsidR="00061A0E" w:rsidRPr="00C80826" w:rsidRDefault="00061A0E" w:rsidP="007A563A">
            <w:pPr>
              <w:pStyle w:val="TableParagraph"/>
              <w:tabs>
                <w:tab w:val="left" w:pos="414"/>
              </w:tabs>
              <w:spacing w:line="321" w:lineRule="auto"/>
              <w:ind w:right="110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（</w:t>
            </w:r>
            <w:r w:rsidRPr="00C80826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4）</w:t>
            </w:r>
            <w:r w:rsidRPr="00C80826">
              <w:rPr>
                <w:rFonts w:ascii="仿宋" w:eastAsia="仿宋" w:hAnsi="仿宋"/>
                <w:sz w:val="32"/>
                <w:szCs w:val="32"/>
                <w:lang w:eastAsia="zh-CN"/>
              </w:rPr>
              <w:t>每条对策实施后，应检查相应对策目标的完成情况，</w:t>
            </w:r>
            <w:r w:rsidRPr="00C8082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未达到目标时有修改措施，并按新措施实施。</w:t>
            </w:r>
          </w:p>
        </w:tc>
        <w:tc>
          <w:tcPr>
            <w:tcW w:w="826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spacing w:before="1"/>
              <w:ind w:left="182" w:right="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lastRenderedPageBreak/>
              <w:t xml:space="preserve">20 分 </w:t>
            </w:r>
          </w:p>
        </w:tc>
      </w:tr>
      <w:tr w:rsidR="00061A0E" w:rsidRPr="00C80826" w:rsidTr="007A563A">
        <w:trPr>
          <w:trHeight w:val="1801"/>
        </w:trPr>
        <w:tc>
          <w:tcPr>
            <w:tcW w:w="736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2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ind w:left="176" w:right="7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4 </w:t>
            </w:r>
          </w:p>
        </w:tc>
        <w:tc>
          <w:tcPr>
            <w:tcW w:w="1472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spacing w:before="12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ind w:left="235" w:right="1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效 果 </w:t>
            </w:r>
          </w:p>
        </w:tc>
        <w:tc>
          <w:tcPr>
            <w:tcW w:w="6173" w:type="dxa"/>
          </w:tcPr>
          <w:p w:rsidR="00061A0E" w:rsidRPr="00C80826" w:rsidRDefault="00061A0E" w:rsidP="007A563A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75"/>
              <w:ind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检查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课题目标的完成情况；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91"/>
              <w:ind w:hanging="36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确认小组活动产生的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经济效益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和社会效益，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效益必须实事求是；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91"/>
              <w:ind w:hanging="36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对有推广价值的创新成果进行标准化，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已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形成相应的技术标准或管理制度等；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91"/>
              <w:ind w:hanging="362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对专项或一次性的创新成果，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已</w:t>
            </w: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 xml:space="preserve">将创新过程相关材料整理存档。 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line="264" w:lineRule="exact"/>
              <w:ind w:right="-15" w:hanging="36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小组成员的专业技术和创新能力得到提升，并提出下一步打算</w:t>
            </w:r>
            <w:r w:rsidRPr="00C80826">
              <w:rPr>
                <w:rFonts w:ascii="仿宋" w:eastAsia="仿宋" w:hAnsi="仿宋"/>
                <w:spacing w:val="-3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826" w:type="dxa"/>
          </w:tcPr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spacing w:before="1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ind w:left="182" w:right="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15 分 </w:t>
            </w:r>
          </w:p>
        </w:tc>
      </w:tr>
      <w:tr w:rsidR="00061A0E" w:rsidRPr="00C80826" w:rsidTr="007A563A">
        <w:trPr>
          <w:trHeight w:val="871"/>
        </w:trPr>
        <w:tc>
          <w:tcPr>
            <w:tcW w:w="736" w:type="dxa"/>
          </w:tcPr>
          <w:p w:rsidR="00061A0E" w:rsidRPr="00C80826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ind w:left="176" w:right="7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5 </w:t>
            </w:r>
          </w:p>
        </w:tc>
        <w:tc>
          <w:tcPr>
            <w:tcW w:w="1472" w:type="dxa"/>
          </w:tcPr>
          <w:p w:rsidR="00061A0E" w:rsidRPr="00C80826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ind w:left="235" w:right="1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成果报告 </w:t>
            </w:r>
          </w:p>
        </w:tc>
        <w:tc>
          <w:tcPr>
            <w:tcW w:w="6173" w:type="dxa"/>
          </w:tcPr>
          <w:p w:rsidR="00061A0E" w:rsidRPr="00C80826" w:rsidRDefault="00061A0E" w:rsidP="007A563A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spacing w:before="150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成果报告真实，有逻辑性；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spacing w:before="91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成果报告通俗易懂，以图表、数据为主。</w:t>
            </w:r>
          </w:p>
        </w:tc>
        <w:tc>
          <w:tcPr>
            <w:tcW w:w="826" w:type="dxa"/>
          </w:tcPr>
          <w:p w:rsidR="00061A0E" w:rsidRPr="00C80826" w:rsidRDefault="00061A0E" w:rsidP="007A563A">
            <w:pPr>
              <w:pStyle w:val="TableParagraph"/>
              <w:spacing w:before="8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ind w:left="182" w:right="48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5 分 </w:t>
            </w:r>
          </w:p>
        </w:tc>
      </w:tr>
      <w:tr w:rsidR="00061A0E" w:rsidRPr="00C80826" w:rsidTr="007A563A">
        <w:trPr>
          <w:trHeight w:val="705"/>
        </w:trPr>
        <w:tc>
          <w:tcPr>
            <w:tcW w:w="736" w:type="dxa"/>
          </w:tcPr>
          <w:p w:rsidR="00061A0E" w:rsidRPr="00C80826" w:rsidRDefault="00061A0E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ind w:left="176" w:right="7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6 </w:t>
            </w:r>
          </w:p>
        </w:tc>
        <w:tc>
          <w:tcPr>
            <w:tcW w:w="1472" w:type="dxa"/>
          </w:tcPr>
          <w:p w:rsidR="00061A0E" w:rsidRPr="00C80826" w:rsidRDefault="00061A0E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061A0E" w:rsidRPr="00C80826" w:rsidRDefault="00061A0E" w:rsidP="007A563A">
            <w:pPr>
              <w:pStyle w:val="TableParagraph"/>
              <w:ind w:left="235" w:right="1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特 点 </w:t>
            </w:r>
          </w:p>
        </w:tc>
        <w:tc>
          <w:tcPr>
            <w:tcW w:w="6173" w:type="dxa"/>
          </w:tcPr>
          <w:p w:rsidR="00061A0E" w:rsidRPr="00C80826" w:rsidRDefault="00061A0E" w:rsidP="007A563A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before="75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充分体现小组成员的创造性；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before="91" w:line="250" w:lineRule="exact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  <w:t>创新成果具有推广应用价值</w:t>
            </w:r>
            <w:r w:rsidRPr="00C80826">
              <w:rPr>
                <w:rFonts w:ascii="仿宋" w:eastAsia="仿宋" w:hAnsi="仿宋" w:hint="eastAsia"/>
                <w:spacing w:val="-1"/>
                <w:sz w:val="32"/>
                <w:szCs w:val="32"/>
                <w:lang w:eastAsia="zh-CN"/>
              </w:rPr>
              <w:t>；</w:t>
            </w:r>
          </w:p>
          <w:p w:rsidR="00061A0E" w:rsidRPr="00C80826" w:rsidRDefault="00061A0E" w:rsidP="007A563A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before="91" w:line="250" w:lineRule="exact"/>
              <w:ind w:hanging="31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C80826">
              <w:rPr>
                <w:rFonts w:ascii="仿宋" w:eastAsia="仿宋" w:hAnsi="仿宋"/>
                <w:sz w:val="32"/>
                <w:szCs w:val="32"/>
                <w:lang w:eastAsia="zh-CN"/>
              </w:rPr>
              <w:t>统计方法</w:t>
            </w:r>
            <w:r w:rsidRPr="00C8082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运用适宜、正确</w:t>
            </w:r>
            <w:r w:rsidRPr="00C80826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。  </w:t>
            </w:r>
          </w:p>
        </w:tc>
        <w:tc>
          <w:tcPr>
            <w:tcW w:w="826" w:type="dxa"/>
          </w:tcPr>
          <w:p w:rsidR="00061A0E" w:rsidRPr="00C80826" w:rsidRDefault="00061A0E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061A0E" w:rsidRPr="00C80826" w:rsidRDefault="00061A0E" w:rsidP="007A563A">
            <w:pPr>
              <w:pStyle w:val="TableParagraph"/>
              <w:ind w:left="63" w:right="6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80826">
              <w:rPr>
                <w:rFonts w:ascii="仿宋" w:eastAsia="仿宋" w:hAnsi="仿宋"/>
                <w:sz w:val="32"/>
                <w:szCs w:val="32"/>
              </w:rPr>
              <w:t xml:space="preserve">10 分 </w:t>
            </w:r>
          </w:p>
        </w:tc>
      </w:tr>
      <w:tr w:rsidR="00061A0E" w:rsidRPr="00C80826" w:rsidTr="007A563A">
        <w:trPr>
          <w:trHeight w:val="1487"/>
        </w:trPr>
        <w:tc>
          <w:tcPr>
            <w:tcW w:w="8381" w:type="dxa"/>
            <w:gridSpan w:val="3"/>
          </w:tcPr>
          <w:p w:rsidR="00061A0E" w:rsidRPr="00C80826" w:rsidRDefault="00061A0E" w:rsidP="007A563A">
            <w:pPr>
              <w:pStyle w:val="TableParagraph"/>
              <w:tabs>
                <w:tab w:val="left" w:pos="414"/>
              </w:tabs>
              <w:spacing w:before="91" w:line="250" w:lineRule="exact"/>
              <w:ind w:left="96"/>
              <w:jc w:val="both"/>
              <w:rPr>
                <w:rFonts w:ascii="仿宋" w:eastAsia="仿宋" w:hAnsi="仿宋"/>
                <w:spacing w:val="-1"/>
                <w:sz w:val="32"/>
                <w:szCs w:val="32"/>
              </w:rPr>
            </w:pPr>
            <w:r w:rsidRPr="00C80826"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总体评价及得分：</w:t>
            </w:r>
          </w:p>
        </w:tc>
        <w:tc>
          <w:tcPr>
            <w:tcW w:w="826" w:type="dxa"/>
            <w:vAlign w:val="center"/>
          </w:tcPr>
          <w:p w:rsidR="00061A0E" w:rsidRPr="00C80826" w:rsidRDefault="00061A0E" w:rsidP="007A563A">
            <w:pPr>
              <w:pStyle w:val="TableParagraph"/>
              <w:ind w:left="63" w:right="63"/>
              <w:jc w:val="center"/>
              <w:rPr>
                <w:rFonts w:ascii="仿宋" w:eastAsia="仿宋" w:hAnsi="仿宋"/>
                <w:sz w:val="32"/>
                <w:szCs w:val="32"/>
                <w:lang w:val="en-US" w:eastAsia="zh-CN"/>
              </w:rPr>
            </w:pPr>
            <w:r w:rsidRPr="00C80826"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100分</w:t>
            </w:r>
          </w:p>
        </w:tc>
      </w:tr>
    </w:tbl>
    <w:p w:rsidR="004E5D49" w:rsidRPr="00C80826" w:rsidRDefault="00B30646" w:rsidP="00061A0E">
      <w:pPr>
        <w:tabs>
          <w:tab w:val="left" w:pos="653"/>
        </w:tabs>
        <w:rPr>
          <w:rFonts w:ascii="仿宋" w:eastAsia="仿宋" w:hAnsi="仿宋"/>
          <w:sz w:val="32"/>
          <w:szCs w:val="32"/>
          <w:lang w:eastAsia="zh-CN"/>
        </w:rPr>
      </w:pPr>
      <w:bookmarkStart w:id="0" w:name="_bookmark43"/>
      <w:bookmarkEnd w:id="0"/>
    </w:p>
    <w:sectPr w:rsidR="004E5D49" w:rsidRPr="00C80826" w:rsidSect="0082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46" w:rsidRDefault="00B30646" w:rsidP="00124B85">
      <w:r>
        <w:separator/>
      </w:r>
    </w:p>
  </w:endnote>
  <w:endnote w:type="continuationSeparator" w:id="1">
    <w:p w:rsidR="00B30646" w:rsidRDefault="00B30646" w:rsidP="00124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719391"/>
      <w:docPartObj>
        <w:docPartGallery w:val="Page Numbers (Bottom of Page)"/>
        <w:docPartUnique/>
      </w:docPartObj>
    </w:sdtPr>
    <w:sdtContent>
      <w:p w:rsidR="00483FD2" w:rsidRDefault="00483FD2">
        <w:pPr>
          <w:pStyle w:val="a5"/>
          <w:jc w:val="right"/>
        </w:pPr>
        <w:fldSimple w:instr=" PAGE   \* MERGEFORMAT ">
          <w:r w:rsidR="006815FC" w:rsidRPr="006815FC">
            <w:rPr>
              <w:noProof/>
              <w:lang w:val="zh-CN"/>
            </w:rPr>
            <w:t>3</w:t>
          </w:r>
        </w:fldSimple>
      </w:p>
    </w:sdtContent>
  </w:sdt>
  <w:p w:rsidR="00F34B2D" w:rsidRDefault="00B3064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719392"/>
      <w:docPartObj>
        <w:docPartGallery w:val="Page Numbers (Bottom of Page)"/>
        <w:docPartUnique/>
      </w:docPartObj>
    </w:sdtPr>
    <w:sdtContent>
      <w:p w:rsidR="006815FC" w:rsidRDefault="006815FC">
        <w:pPr>
          <w:pStyle w:val="a5"/>
          <w:jc w:val="right"/>
        </w:pPr>
        <w:fldSimple w:instr=" PAGE   \* MERGEFORMAT ">
          <w:r w:rsidRPr="006815FC">
            <w:rPr>
              <w:noProof/>
              <w:lang w:val="zh-CN"/>
            </w:rPr>
            <w:t>7</w:t>
          </w:r>
        </w:fldSimple>
      </w:p>
    </w:sdtContent>
  </w:sdt>
  <w:p w:rsidR="00F34B2D" w:rsidRDefault="00B3064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46" w:rsidRDefault="00B30646" w:rsidP="00124B85">
      <w:r>
        <w:separator/>
      </w:r>
    </w:p>
  </w:footnote>
  <w:footnote w:type="continuationSeparator" w:id="1">
    <w:p w:rsidR="00B30646" w:rsidRDefault="00B30646" w:rsidP="00124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D" w:rsidRDefault="00B3064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D" w:rsidRDefault="00B3064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F3350"/>
    <w:multiLevelType w:val="multilevel"/>
    <w:tmpl w:val="B53F3350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">
    <w:nsid w:val="C0915F4F"/>
    <w:multiLevelType w:val="multilevel"/>
    <w:tmpl w:val="C0915F4F"/>
    <w:lvl w:ilvl="0">
      <w:start w:val="1"/>
      <w:numFmt w:val="decimal"/>
      <w:lvlText w:val="(%1)"/>
      <w:lvlJc w:val="left"/>
      <w:pPr>
        <w:ind w:left="413" w:hanging="316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2">
    <w:nsid w:val="D7D140E4"/>
    <w:multiLevelType w:val="multilevel"/>
    <w:tmpl w:val="D7D140E4"/>
    <w:lvl w:ilvl="0">
      <w:start w:val="1"/>
      <w:numFmt w:val="decimal"/>
      <w:lvlText w:val="(%1)"/>
      <w:lvlJc w:val="left"/>
      <w:pPr>
        <w:ind w:left="429" w:hanging="316"/>
        <w:jc w:val="left"/>
      </w:pPr>
      <w:rPr>
        <w:rFonts w:ascii="宋体" w:eastAsia="宋体" w:hAnsi="宋体" w:cs="宋体" w:hint="default"/>
        <w:spacing w:val="-5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3">
    <w:nsid w:val="F0E89278"/>
    <w:multiLevelType w:val="multilevel"/>
    <w:tmpl w:val="F0E89278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4">
    <w:nsid w:val="03A63A41"/>
    <w:multiLevelType w:val="multilevel"/>
    <w:tmpl w:val="03A63A41"/>
    <w:lvl w:ilvl="0">
      <w:start w:val="1"/>
      <w:numFmt w:val="decimal"/>
      <w:lvlText w:val="(%1)"/>
      <w:lvlJc w:val="left"/>
      <w:pPr>
        <w:ind w:left="458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5">
    <w:nsid w:val="0CEF100B"/>
    <w:multiLevelType w:val="multilevel"/>
    <w:tmpl w:val="0CEF100B"/>
    <w:lvl w:ilvl="0">
      <w:start w:val="1"/>
      <w:numFmt w:val="decimal"/>
      <w:lvlText w:val="(%1)"/>
      <w:lvlJc w:val="left"/>
      <w:pPr>
        <w:ind w:left="474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984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489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94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498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00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508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01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4517" w:hanging="361"/>
      </w:pPr>
      <w:rPr>
        <w:rFonts w:hint="default"/>
        <w:lang w:val="ca-ES" w:eastAsia="en-US" w:bidi="ar-SA"/>
      </w:rPr>
    </w:lvl>
  </w:abstractNum>
  <w:abstractNum w:abstractNumId="6">
    <w:nsid w:val="0F9F9CCA"/>
    <w:multiLevelType w:val="multilevel"/>
    <w:tmpl w:val="0F9F9CCA"/>
    <w:lvl w:ilvl="0">
      <w:start w:val="1"/>
      <w:numFmt w:val="decimal"/>
      <w:lvlText w:val="(%1)"/>
      <w:lvlJc w:val="left"/>
      <w:pPr>
        <w:ind w:left="458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7">
    <w:nsid w:val="12EADF99"/>
    <w:multiLevelType w:val="multilevel"/>
    <w:tmpl w:val="12EADF99"/>
    <w:lvl w:ilvl="0">
      <w:start w:val="1"/>
      <w:numFmt w:val="decimal"/>
      <w:lvlText w:val="(%1)"/>
      <w:lvlJc w:val="left"/>
      <w:pPr>
        <w:ind w:left="413" w:hanging="316"/>
        <w:jc w:val="left"/>
      </w:pPr>
      <w:rPr>
        <w:rFonts w:ascii="宋体" w:eastAsia="宋体" w:hAnsi="宋体" w:cs="宋体" w:hint="default"/>
        <w:spacing w:val="-6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8">
    <w:nsid w:val="23E97754"/>
    <w:multiLevelType w:val="multilevel"/>
    <w:tmpl w:val="23E97754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9">
    <w:nsid w:val="32A7AF2D"/>
    <w:multiLevelType w:val="multilevel"/>
    <w:tmpl w:val="32A7AF2D"/>
    <w:lvl w:ilvl="0">
      <w:start w:val="1"/>
      <w:numFmt w:val="decimal"/>
      <w:lvlText w:val="(%1)"/>
      <w:lvlJc w:val="left"/>
      <w:pPr>
        <w:ind w:left="429" w:hanging="316"/>
        <w:jc w:val="left"/>
      </w:pPr>
      <w:rPr>
        <w:rFonts w:ascii="宋体" w:eastAsia="宋体" w:hAnsi="宋体" w:cs="宋体" w:hint="default"/>
        <w:spacing w:val="-4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10">
    <w:nsid w:val="40B249F9"/>
    <w:multiLevelType w:val="multilevel"/>
    <w:tmpl w:val="40B249F9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A0E"/>
    <w:rsid w:val="00061A0E"/>
    <w:rsid w:val="00124B85"/>
    <w:rsid w:val="001F6C37"/>
    <w:rsid w:val="003B13EC"/>
    <w:rsid w:val="00483FD2"/>
    <w:rsid w:val="004A7E51"/>
    <w:rsid w:val="006815FC"/>
    <w:rsid w:val="006E44F4"/>
    <w:rsid w:val="00787126"/>
    <w:rsid w:val="00827C66"/>
    <w:rsid w:val="0094062A"/>
    <w:rsid w:val="00940B25"/>
    <w:rsid w:val="009667F2"/>
    <w:rsid w:val="009668E1"/>
    <w:rsid w:val="00B30646"/>
    <w:rsid w:val="00BA05B0"/>
    <w:rsid w:val="00BE2A08"/>
    <w:rsid w:val="00C80826"/>
    <w:rsid w:val="00D45D1E"/>
    <w:rsid w:val="00D93D0C"/>
    <w:rsid w:val="00DE53CE"/>
    <w:rsid w:val="00EB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A0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ca-E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61A0E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061A0E"/>
    <w:rPr>
      <w:rFonts w:ascii="宋体" w:eastAsia="宋体" w:hAnsi="宋体" w:cs="宋体"/>
      <w:kern w:val="0"/>
      <w:szCs w:val="21"/>
      <w:lang w:val="ca-ES" w:eastAsia="en-US"/>
    </w:rPr>
  </w:style>
  <w:style w:type="paragraph" w:customStyle="1" w:styleId="TableParagraph">
    <w:name w:val="Table Paragraph"/>
    <w:basedOn w:val="a"/>
    <w:uiPriority w:val="1"/>
    <w:qFormat/>
    <w:rsid w:val="00061A0E"/>
  </w:style>
  <w:style w:type="paragraph" w:styleId="a4">
    <w:name w:val="header"/>
    <w:basedOn w:val="a"/>
    <w:link w:val="Char0"/>
    <w:uiPriority w:val="99"/>
    <w:semiHidden/>
    <w:unhideWhenUsed/>
    <w:rsid w:val="006E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E44F4"/>
    <w:rPr>
      <w:rFonts w:ascii="宋体" w:eastAsia="宋体" w:hAnsi="宋体" w:cs="宋体"/>
      <w:kern w:val="0"/>
      <w:sz w:val="18"/>
      <w:szCs w:val="18"/>
      <w:lang w:val="ca-ES" w:eastAsia="en-US"/>
    </w:rPr>
  </w:style>
  <w:style w:type="paragraph" w:styleId="a5">
    <w:name w:val="footer"/>
    <w:basedOn w:val="a"/>
    <w:link w:val="Char1"/>
    <w:uiPriority w:val="99"/>
    <w:unhideWhenUsed/>
    <w:rsid w:val="006E44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44F4"/>
    <w:rPr>
      <w:rFonts w:ascii="宋体" w:eastAsia="宋体" w:hAnsi="宋体" w:cs="宋体"/>
      <w:kern w:val="0"/>
      <w:sz w:val="18"/>
      <w:szCs w:val="18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2020-06-05T01:39:00Z</dcterms:created>
  <dcterms:modified xsi:type="dcterms:W3CDTF">2020-06-08T02:33:00Z</dcterms:modified>
</cp:coreProperties>
</file>