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 w:asciiTheme="minorEastAsia" w:hAnsiTheme="minorEastAsia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电力创新奖申报条件和评奖标准</w:t>
      </w:r>
    </w:p>
    <w:p>
      <w:pPr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一、申报条件</w:t>
      </w:r>
    </w:p>
    <w:tbl>
      <w:tblPr>
        <w:tblStyle w:val="4"/>
        <w:tblpPr w:leftFromText="180" w:rightFromText="180" w:vertAnchor="text" w:horzAnchor="page" w:tblpX="1785" w:tblpY="76"/>
        <w:tblOverlap w:val="never"/>
        <w:tblW w:w="87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54"/>
        <w:gridCol w:w="64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288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类别名称</w:t>
            </w:r>
          </w:p>
        </w:tc>
        <w:tc>
          <w:tcPr>
            <w:tcW w:w="649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       </w:t>
            </w:r>
            <w:r>
              <w:rPr>
                <w:rFonts w:hint="eastAsia" w:asciiTheme="minorEastAsia" w:hAnsiTheme="minorEastAsia"/>
                <w:sz w:val="30"/>
                <w:szCs w:val="30"/>
              </w:rPr>
              <w:t xml:space="preserve">  申报条件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2" w:hRule="atLeast"/>
        </w:trPr>
        <w:tc>
          <w:tcPr>
            <w:tcW w:w="1134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电力科技创新奖</w:t>
            </w:r>
          </w:p>
        </w:tc>
        <w:tc>
          <w:tcPr>
            <w:tcW w:w="115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技术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成果</w:t>
            </w:r>
          </w:p>
        </w:tc>
        <w:tc>
          <w:tcPr>
            <w:tcW w:w="64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(一)申报成果须经过鉴定、评审、验收等相应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评价；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(二)须经过2年以上的实际应用,证明具有创新性、成熟完备、具有经济和社会效益。应提交应用单位出具的应用证明。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80" w:firstLineChars="20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应用开始时间原则上以通过鉴定、评审、验收之日起计算。先应用后验收的,应在应用证明中说明,以技术实施或工程投产之日起计算,但鉴定、评审、验收后的应用时间应不低于1年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(三)不存在权属、完成单位、完成人及其排序方面的争议。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9" w:hRule="atLeast"/>
        </w:trPr>
        <w:tc>
          <w:tcPr>
            <w:tcW w:w="1134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5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信息化成果</w:t>
            </w:r>
          </w:p>
        </w:tc>
        <w:tc>
          <w:tcPr>
            <w:tcW w:w="64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(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)申报成果须经过鉴定、评审、验收等相应评价。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(二)须经过2年以上的实际应用,证明具有创新性、成熟完备、具有经济和社会效益。应提交应用单位出具的应用证明。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80" w:firstLineChars="20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应用开始时间原则上以通过鉴定、评审、验收之日起计算。先应用后验收的成果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应在应用证明中说明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以技术实施或工程投产之日起计算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但鉴定、评审、验收后的应用时间应不低于1年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(三)不存在权属、完成单位、完成人及其排序方面的争议。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</w:trPr>
        <w:tc>
          <w:tcPr>
            <w:tcW w:w="1134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4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标准成果</w:t>
            </w:r>
          </w:p>
        </w:tc>
        <w:tc>
          <w:tcPr>
            <w:tcW w:w="6492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400" w:lineRule="exact"/>
              <w:ind w:left="0" w:right="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(一)标准须经过2年以上的实际应用,证明具有创新性、成熟完备、具有经济和社会效益;应用开始时间以标准施行之日起计算。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400" w:lineRule="exact"/>
              <w:ind w:left="0" w:right="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(二)不存在权属、完成单位、完成人及其排序方面的争议。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</w:trPr>
        <w:tc>
          <w:tcPr>
            <w:tcW w:w="1134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果</w:t>
            </w:r>
          </w:p>
        </w:tc>
        <w:tc>
          <w:tcPr>
            <w:tcW w:w="649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400" w:lineRule="exact"/>
              <w:ind w:left="0" w:right="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(一)须经过2年以上的实际应用,证明具有创新性、成熟完备、具有经济或社会效益;应提交应用单位出具的应用证明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400" w:lineRule="exact"/>
              <w:ind w:left="0" w:right="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(二)不存在权属、完成单位、完成人及其排序方面的争议。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8" w:hRule="atLeast"/>
        </w:trPr>
        <w:tc>
          <w:tcPr>
            <w:tcW w:w="1134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专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果</w:t>
            </w:r>
          </w:p>
        </w:tc>
        <w:tc>
          <w:tcPr>
            <w:tcW w:w="6492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400" w:lineRule="exact"/>
              <w:ind w:left="0" w:right="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经国家知识产权局专利局或国外专利机构授权的专利，并同时具备以下条件：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(一)在上年度9月1日至本年度8月31日期间(以授权公告日为准)被援予的发明、实用新型或外观设计专利权(不含国防专利、保密专利)。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(二)技术水平高,市场前景好,在实施中取得较好经济效益或社会效益。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(三)全体专利权人均同意参评.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(四)不存在专利权属纠纷(宣告专利权无效请求的专利)、发明人或设计人纠纷等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(五)未曾获得国家、省部级,全国性行业协会的专利奖励。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</w:trPr>
        <w:tc>
          <w:tcPr>
            <w:tcW w:w="2288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电力职工技术创新奖</w:t>
            </w:r>
          </w:p>
        </w:tc>
        <w:tc>
          <w:tcPr>
            <w:tcW w:w="6492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400" w:lineRule="exact"/>
              <w:ind w:left="0" w:right="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（一）成果应有1年以上的实际应用,并取得一定成效。有验收或鉴定证明的,应提供相关证明,没有验收或鉴定证明的,应提供应用单位出具的应用证明.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400" w:lineRule="exact"/>
              <w:ind w:left="0" w:right="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(二)不存在权属、完成单位、完成人及其排序方面的争议。</w:t>
            </w:r>
          </w:p>
        </w:tc>
      </w:tr>
    </w:tbl>
    <w:p>
      <w:pPr>
        <w:jc w:val="center"/>
        <w:rPr>
          <w:rFonts w:hint="eastAsia" w:asciiTheme="minorEastAsia" w:hAnsiTheme="minorEastAsia"/>
          <w:b/>
          <w:sz w:val="36"/>
          <w:szCs w:val="36"/>
        </w:rPr>
      </w:pP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二、评审标准</w:t>
      </w:r>
    </w:p>
    <w:tbl>
      <w:tblPr>
        <w:tblStyle w:val="4"/>
        <w:tblpPr w:leftFromText="180" w:rightFromText="180" w:vertAnchor="text" w:horzAnchor="page" w:tblpX="1849" w:tblpY="743"/>
        <w:tblOverlap w:val="never"/>
        <w:tblW w:w="866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1194"/>
        <w:gridCol w:w="62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385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奖项名称</w:t>
            </w:r>
          </w:p>
        </w:tc>
        <w:tc>
          <w:tcPr>
            <w:tcW w:w="627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 xml:space="preserve">           评审标准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1191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30"/>
                <w:szCs w:val="30"/>
              </w:rPr>
            </w:pPr>
            <w:r>
              <w:rPr>
                <w:rFonts w:hint="default" w:asciiTheme="minorEastAsia" w:hAnsiTheme="minorEastAsia"/>
                <w:sz w:val="30"/>
                <w:szCs w:val="30"/>
              </w:rPr>
              <w:t>电力科技创新奖</w:t>
            </w:r>
          </w:p>
        </w:tc>
        <w:tc>
          <w:tcPr>
            <w:tcW w:w="11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50" w:firstLineChars="50"/>
              <w:rPr>
                <w:rFonts w:hint="default" w:asciiTheme="minorEastAsia" w:hAnsiTheme="minorEastAsia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eastAsia="宋体" w:asciiTheme="minorEastAsia" w:hAnsi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/>
                <w:sz w:val="30"/>
                <w:szCs w:val="30"/>
                <w:lang w:eastAsia="zh-CN"/>
              </w:rPr>
              <w:t>一等奖</w:t>
            </w:r>
          </w:p>
        </w:tc>
        <w:tc>
          <w:tcPr>
            <w:tcW w:w="627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60" w:firstLineChars="150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成果技术在关键领域取得重大突破,自主创新能力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达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highlight w:val="none"/>
              </w:rPr>
              <w:t>到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highlight w:val="none"/>
                <w:lang w:eastAsia="zh-CN"/>
              </w:rPr>
              <w:t>国内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highlight w:val="none"/>
              </w:rPr>
              <w:t>领先水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平,具有自主知识产权和核心技术,具有先进的理念和突出的创新性,具有很强的示范作用和推广价值,行业效应和社会影响巨大,经济效益显著,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对促进电力行业进步有重大意义。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60" w:firstLineChars="150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其中,技术类成果须经实际应用证明具有创新性、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成熟完备、具有经济和社会效益。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5" w:hRule="atLeast"/>
        </w:trPr>
        <w:tc>
          <w:tcPr>
            <w:tcW w:w="1191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30"/>
                <w:szCs w:val="30"/>
              </w:rPr>
            </w:pPr>
          </w:p>
        </w:tc>
        <w:tc>
          <w:tcPr>
            <w:tcW w:w="11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50" w:firstLineChars="50"/>
              <w:rPr>
                <w:rFonts w:hint="default" w:asciiTheme="minorEastAsia" w:hAnsiTheme="minorEastAsia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50" w:firstLineChars="50"/>
              <w:rPr>
                <w:rFonts w:hint="default" w:asciiTheme="minorEastAsia" w:hAnsiTheme="minorEastAsia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50" w:firstLineChars="50"/>
              <w:rPr>
                <w:rFonts w:hint="default" w:asciiTheme="minorEastAsia" w:hAnsiTheme="minorEastAsia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  <w:lang w:eastAsia="zh-CN"/>
              </w:rPr>
              <w:t>二</w:t>
            </w:r>
            <w:r>
              <w:rPr>
                <w:rFonts w:hint="eastAsia" w:asciiTheme="minorEastAsia" w:hAnsiTheme="minorEastAsia"/>
                <w:sz w:val="30"/>
                <w:szCs w:val="30"/>
              </w:rPr>
              <w:t>等奖</w:t>
            </w:r>
          </w:p>
        </w:tc>
        <w:tc>
          <w:tcPr>
            <w:tcW w:w="627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/>
              <w:ind w:left="0" w:right="0" w:firstLine="472" w:firstLineChars="196"/>
              <w:textAlignment w:val="auto"/>
              <w:rPr>
                <w:rFonts w:hint="default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技术成果: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技术难度大,具有自主知识产权,关键技术、系统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集成等方面有重大创新,总体技术水平和主要技术经济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指标达到同类技术或产品的领先水平,经济效益显著,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对促进电力科技进步有重大意义。工程项目成果还应当具有显著的示范作用。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/>
              <w:ind w:left="0" w:right="0" w:firstLine="472" w:firstLineChars="196"/>
              <w:textAlignment w:val="auto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信息化成果: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default" w:asciiTheme="minorEastAsia" w:hAnsi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成果水平达到或接</w:t>
            </w:r>
            <w:r>
              <w:rPr>
                <w:rFonts w:hint="eastAsia" w:asciiTheme="minorEastAsia" w:hAnsiTheme="minorEastAsia"/>
                <w:sz w:val="24"/>
                <w:szCs w:val="24"/>
                <w:highlight w:val="none"/>
              </w:rPr>
              <w:t>近国</w:t>
            </w:r>
            <w:r>
              <w:rPr>
                <w:rFonts w:hint="eastAsia" w:asciiTheme="minorEastAsia" w:hAnsiTheme="minorEastAsia"/>
                <w:sz w:val="24"/>
                <w:szCs w:val="24"/>
                <w:highlight w:val="none"/>
                <w:lang w:eastAsia="zh-CN"/>
              </w:rPr>
              <w:t>内</w:t>
            </w:r>
            <w:r>
              <w:rPr>
                <w:rFonts w:hint="eastAsia" w:asciiTheme="minorEastAsia" w:hAnsiTheme="minorEastAsia"/>
                <w:sz w:val="24"/>
                <w:szCs w:val="24"/>
                <w:highlight w:val="none"/>
              </w:rPr>
              <w:t>先进水平,创新性突出,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highlight w:val="none"/>
              </w:rPr>
              <w:t>具有很强的可操作性和很大推广价值,实施后取得重大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highlight w:val="none"/>
              </w:rPr>
              <w:t>的经济效益或社会效益,对促进我</w:t>
            </w:r>
            <w:r>
              <w:rPr>
                <w:rFonts w:hint="eastAsia" w:asciiTheme="minorEastAsia" w:hAnsiTheme="minorEastAsia"/>
                <w:sz w:val="24"/>
                <w:szCs w:val="24"/>
                <w:highlight w:val="none"/>
                <w:lang w:eastAsia="zh-CN"/>
              </w:rPr>
              <w:t>省</w:t>
            </w:r>
            <w:r>
              <w:rPr>
                <w:rFonts w:hint="eastAsia" w:asciiTheme="minorEastAsia" w:hAnsiTheme="minorEastAsia"/>
                <w:sz w:val="24"/>
                <w:szCs w:val="24"/>
                <w:highlight w:val="none"/>
              </w:rPr>
              <w:t>电力行业信息化或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highlight w:val="none"/>
              </w:rPr>
              <w:t>两化融合发展有重大作用,具有发明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专利。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/>
              <w:ind w:left="0" w:right="0" w:firstLine="472" w:firstLineChars="196"/>
              <w:textAlignment w:val="auto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标准成果: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所包含主要内容的技术水平达到或</w:t>
            </w:r>
            <w:r>
              <w:rPr>
                <w:rFonts w:hint="eastAsia" w:asciiTheme="minorEastAsia" w:hAnsiTheme="minorEastAsia"/>
                <w:sz w:val="24"/>
                <w:szCs w:val="24"/>
                <w:highlight w:val="none"/>
              </w:rPr>
              <w:t>接近国</w:t>
            </w:r>
            <w:r>
              <w:rPr>
                <w:rFonts w:hint="eastAsia" w:asciiTheme="minorEastAsia" w:hAnsiTheme="minorEastAsia"/>
                <w:sz w:val="24"/>
                <w:szCs w:val="24"/>
                <w:highlight w:val="none"/>
                <w:lang w:eastAsia="zh-CN"/>
              </w:rPr>
              <w:t>内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先进水平,创新性突出,标准实施后取得重大的经济效益或社会效益,对促进电力行业经济和发展有重大作用,企业标准成果应当其有一定数量的发明专利。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/>
              <w:ind w:left="0" w:right="0" w:firstLine="472" w:firstLineChars="196"/>
              <w:textAlignment w:val="auto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管理成果: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具有突出的创新性,对提高科技水平和生产效率、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提升电力系统安全运行水平有重大影响,取得显著经济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效益,具有很强的可操作性和推广价值,行业效应巨大。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/>
              <w:ind w:left="0" w:right="0" w:firstLine="472" w:firstLineChars="196"/>
              <w:textAlignment w:val="auto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专利成果：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60" w:firstLineChars="150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发明、实用新型专利创新性突出,相比当前同类技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术具有突出的优势,专利技术通用性强,外观设计专利创新性突出,具有极强的艺术性及象征性,产生了巨大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的经济和社会效益,对促进电力行业科学发展具有重大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作用。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1" w:hRule="atLeast"/>
        </w:trPr>
        <w:tc>
          <w:tcPr>
            <w:tcW w:w="119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30"/>
                <w:szCs w:val="30"/>
              </w:rPr>
            </w:pPr>
          </w:p>
        </w:tc>
        <w:tc>
          <w:tcPr>
            <w:tcW w:w="11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50" w:firstLineChars="50"/>
              <w:rPr>
                <w:rFonts w:hint="default" w:asciiTheme="minorEastAsia" w:hAnsiTheme="minorEastAsia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50" w:firstLineChars="50"/>
              <w:rPr>
                <w:rFonts w:hint="default" w:asciiTheme="minorEastAsia" w:hAnsiTheme="minorEastAsia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50" w:firstLineChars="50"/>
              <w:rPr>
                <w:rFonts w:hint="default" w:asciiTheme="minorEastAsia" w:hAnsiTheme="minorEastAsia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50" w:firstLineChars="50"/>
              <w:rPr>
                <w:rFonts w:hint="default" w:asciiTheme="minorEastAsia" w:hAnsiTheme="minorEastAsia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50" w:firstLineChars="50"/>
              <w:rPr>
                <w:rFonts w:hint="default" w:asciiTheme="minorEastAsia" w:hAnsiTheme="minorEastAsia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二等奖</w:t>
            </w:r>
          </w:p>
        </w:tc>
        <w:tc>
          <w:tcPr>
            <w:tcW w:w="627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/>
              <w:ind w:left="0" w:right="0" w:firstLine="472" w:firstLineChars="196"/>
              <w:textAlignment w:val="auto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技术成果：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70" w:firstLineChars="196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成果技术难度较大,关键技术、系统集成等方面有较大创新,技术水平和主要技术经济指标达到同类技术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或产品的先进水平,经济效益明显,对促进电力科技进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步有较大意义,工程项目成果还应当具有较强的示范作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用。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/>
              <w:ind w:left="0" w:right="0" w:firstLine="472" w:firstLineChars="196"/>
              <w:textAlignment w:val="auto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信息化成果: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成果水平达到</w:t>
            </w:r>
            <w:r>
              <w:rPr>
                <w:rFonts w:hint="eastAsia" w:asciiTheme="minorEastAsia" w:hAnsiTheme="minorEastAsia"/>
                <w:sz w:val="24"/>
                <w:szCs w:val="24"/>
                <w:highlight w:val="none"/>
              </w:rPr>
              <w:t>国</w:t>
            </w:r>
            <w:r>
              <w:rPr>
                <w:rFonts w:hint="eastAsia" w:asciiTheme="minorEastAsia" w:hAnsiTheme="minorEastAsia"/>
                <w:sz w:val="24"/>
                <w:szCs w:val="24"/>
                <w:highlight w:val="none"/>
                <w:lang w:eastAsia="zh-CN"/>
              </w:rPr>
              <w:t>内先进</w:t>
            </w:r>
            <w:r>
              <w:rPr>
                <w:rFonts w:hint="eastAsia" w:asciiTheme="minorEastAsia" w:hAnsiTheme="minorEastAsia"/>
                <w:sz w:val="24"/>
                <w:szCs w:val="24"/>
                <w:highlight w:val="none"/>
              </w:rPr>
              <w:t>水平,创新性明显,具有较强的可操作性和很大推广价值,实施后取得显著的经济效益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highlight w:val="none"/>
              </w:rPr>
              <w:t>或社会效盛,对促进电力企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业信息化或两化融合发展有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重大作用,具有专利。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/>
              <w:ind w:left="0" w:right="0" w:firstLine="472" w:firstLineChars="196"/>
              <w:textAlignment w:val="auto"/>
              <w:rPr>
                <w:rFonts w:hint="eastAsia" w:asciiTheme="minorEastAsia" w:hAnsiTheme="minorEastAsia"/>
                <w:b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标准成果: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highlight w:val="none"/>
              </w:rPr>
              <w:t>标准所包含主要内容的技术水平达到国</w:t>
            </w:r>
            <w:r>
              <w:rPr>
                <w:rFonts w:hint="eastAsia" w:asciiTheme="minorEastAsia" w:hAnsiTheme="minorEastAsia"/>
                <w:sz w:val="24"/>
                <w:szCs w:val="24"/>
                <w:highlight w:val="none"/>
                <w:lang w:eastAsia="zh-CN"/>
              </w:rPr>
              <w:t>内先进</w:t>
            </w:r>
            <w:r>
              <w:rPr>
                <w:rFonts w:hint="eastAsia" w:asciiTheme="minorEastAsia" w:hAnsiTheme="minorEastAsia"/>
                <w:sz w:val="24"/>
                <w:szCs w:val="24"/>
                <w:highlight w:val="none"/>
              </w:rPr>
              <w:t>水平,创新性明显,标准实施后取得显著的经济效益或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社会效益,对促进电力行业经济和发展有很大作用,企业标准成果应当具有发明专利。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/>
              <w:ind w:left="0" w:right="0" w:firstLine="472" w:firstLineChars="196"/>
              <w:textAlignment w:val="auto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管理成果: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70" w:firstLineChars="196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其有较强的创新性,对提高科技水平和生产效率、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提升电力系统安全运行水平有较大影响,取得明显经济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效益,具有较强的可操作性和推广价值,行业效应较大。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/>
              <w:ind w:left="0" w:right="0" w:firstLine="472" w:firstLineChars="196"/>
              <w:textAlignment w:val="auto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专利成果: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发明、实用新型专利创新性较为突出,相比当前同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类技术具有一定优势,专利技术通用性较强,外观设计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专利创新性较强,具有较强的艺术性及象征性,产生了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一定的经济和社会效益。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191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30"/>
                <w:szCs w:val="30"/>
              </w:rPr>
            </w:pPr>
            <w:r>
              <w:rPr>
                <w:rFonts w:hint="default" w:asciiTheme="minorEastAsia" w:hAnsiTheme="minorEastAsia"/>
                <w:sz w:val="30"/>
                <w:szCs w:val="30"/>
              </w:rPr>
              <w:t>电力职工技术创新奖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一等奖</w:t>
            </w:r>
          </w:p>
        </w:tc>
        <w:tc>
          <w:tcPr>
            <w:tcW w:w="627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400" w:lineRule="exact"/>
              <w:ind w:left="0" w:right="0" w:firstLine="360" w:firstLineChars="150"/>
              <w:textAlignment w:val="auto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创新成果在基层岗位工作中具有较大的推广价值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应用效果显著,创新难度大。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191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30"/>
                <w:szCs w:val="30"/>
              </w:rPr>
            </w:pP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二等奖</w:t>
            </w:r>
          </w:p>
        </w:tc>
        <w:tc>
          <w:tcPr>
            <w:tcW w:w="627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400" w:lineRule="exact"/>
              <w:ind w:left="0" w:right="0" w:firstLine="360" w:firstLineChars="150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创新成果在基层岗位工作中具有一定的推广价值,应用效果明显,创新难度较大。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191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30"/>
                <w:szCs w:val="30"/>
              </w:rPr>
            </w:pP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三等奖</w:t>
            </w:r>
          </w:p>
        </w:tc>
        <w:tc>
          <w:tcPr>
            <w:tcW w:w="627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400" w:lineRule="exact"/>
              <w:ind w:left="0" w:right="0" w:firstLine="360" w:firstLineChars="150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创新成果在基层岗位工作中具有推广价值,有一定的应用效果,有一定的创新难度。</w:t>
            </w:r>
          </w:p>
        </w:tc>
      </w:tr>
    </w:tbl>
    <w:p/>
    <w:sectPr>
      <w:pgSz w:w="11906" w:h="16838"/>
      <w:pgMar w:top="1440" w:right="1800" w:bottom="1440" w:left="22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D5E79"/>
    <w:rsid w:val="29A4104C"/>
    <w:rsid w:val="31802181"/>
    <w:rsid w:val="3F3B0A80"/>
    <w:rsid w:val="4B076F76"/>
    <w:rsid w:val="508D5E79"/>
    <w:rsid w:val="7C3C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2020-05-27T02:07:00Z</dcterms:created>
  <dc:creator>Lenovo</dc:creator>
  <cp:lastModifiedBy>ding110</cp:lastModifiedBy>
  <cp:lastPrinted>2020-05-27T07:26:22Z</cp:lastPrinted>
  <dcterms:modified xsi:type="dcterms:W3CDTF">2020-05-27T07:36:34Z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